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601" w:rsidRPr="00B848FC" w:rsidRDefault="00EC1601" w:rsidP="00023A34">
      <w:pPr>
        <w:spacing w:line="240" w:lineRule="auto"/>
        <w:contextualSpacing/>
        <w:jc w:val="center"/>
        <w:rPr>
          <w:rFonts w:ascii="Times New Roman" w:hAnsi="Times New Roman" w:cs="Times New Roman"/>
          <w:caps/>
          <w:sz w:val="32"/>
          <w:szCs w:val="32"/>
        </w:rPr>
      </w:pPr>
      <w:r w:rsidRPr="00B848FC">
        <w:rPr>
          <w:rFonts w:ascii="Times New Roman" w:hAnsi="Times New Roman" w:cs="Times New Roman"/>
          <w:caps/>
          <w:sz w:val="32"/>
          <w:szCs w:val="32"/>
        </w:rPr>
        <w:t xml:space="preserve">Управління освіти І науки </w:t>
      </w:r>
    </w:p>
    <w:p w:rsidR="00EC1601" w:rsidRPr="00B848FC" w:rsidRDefault="00EC1601" w:rsidP="00023A34">
      <w:pPr>
        <w:spacing w:line="240" w:lineRule="auto"/>
        <w:contextualSpacing/>
        <w:jc w:val="center"/>
        <w:rPr>
          <w:rFonts w:ascii="Times New Roman" w:hAnsi="Times New Roman" w:cs="Times New Roman"/>
          <w:caps/>
          <w:sz w:val="32"/>
          <w:szCs w:val="32"/>
        </w:rPr>
      </w:pPr>
      <w:r w:rsidRPr="00B848FC">
        <w:rPr>
          <w:rFonts w:ascii="Times New Roman" w:hAnsi="Times New Roman" w:cs="Times New Roman"/>
          <w:caps/>
          <w:sz w:val="32"/>
          <w:szCs w:val="32"/>
        </w:rPr>
        <w:t>Волинської обласної державної адміністрації</w:t>
      </w:r>
    </w:p>
    <w:p w:rsidR="00EC1601" w:rsidRPr="00B848FC" w:rsidRDefault="00EC1601" w:rsidP="00023A34">
      <w:pPr>
        <w:spacing w:line="240" w:lineRule="auto"/>
        <w:contextualSpacing/>
        <w:jc w:val="center"/>
        <w:rPr>
          <w:rFonts w:ascii="Times New Roman" w:hAnsi="Times New Roman" w:cs="Times New Roman"/>
          <w:caps/>
          <w:sz w:val="32"/>
          <w:szCs w:val="32"/>
        </w:rPr>
      </w:pPr>
      <w:r w:rsidRPr="00B848FC">
        <w:rPr>
          <w:rFonts w:ascii="Times New Roman" w:hAnsi="Times New Roman" w:cs="Times New Roman"/>
          <w:caps/>
          <w:sz w:val="32"/>
          <w:szCs w:val="32"/>
        </w:rPr>
        <w:t>КОМУНАЛЬНИЙ ЗАКЛАД ВИЩОЇ ОСВ</w:t>
      </w:r>
      <w:r w:rsidR="00F67A85">
        <w:rPr>
          <w:rFonts w:ascii="Times New Roman" w:hAnsi="Times New Roman" w:cs="Times New Roman"/>
          <w:caps/>
          <w:sz w:val="32"/>
          <w:szCs w:val="32"/>
        </w:rPr>
        <w:t xml:space="preserve">ІТИ «Луцький педагогічний </w:t>
      </w:r>
      <w:r w:rsidR="00F67A85">
        <w:rPr>
          <w:rFonts w:ascii="Times New Roman" w:hAnsi="Times New Roman" w:cs="Times New Roman"/>
          <w:caps/>
          <w:sz w:val="32"/>
          <w:szCs w:val="32"/>
          <w:lang w:val="uk-UA"/>
        </w:rPr>
        <w:t>інститут</w:t>
      </w:r>
      <w:r w:rsidRPr="00B848FC">
        <w:rPr>
          <w:rFonts w:ascii="Times New Roman" w:hAnsi="Times New Roman" w:cs="Times New Roman"/>
          <w:caps/>
          <w:sz w:val="32"/>
          <w:szCs w:val="32"/>
        </w:rPr>
        <w:t>»</w:t>
      </w:r>
    </w:p>
    <w:p w:rsidR="00EC1601" w:rsidRPr="00B848FC" w:rsidRDefault="00EC1601" w:rsidP="00023A34">
      <w:pPr>
        <w:spacing w:line="240" w:lineRule="auto"/>
        <w:contextualSpacing/>
        <w:jc w:val="center"/>
        <w:rPr>
          <w:rFonts w:ascii="Times New Roman" w:hAnsi="Times New Roman" w:cs="Times New Roman"/>
          <w:sz w:val="32"/>
          <w:szCs w:val="32"/>
        </w:rPr>
      </w:pPr>
      <w:r w:rsidRPr="00B848FC">
        <w:rPr>
          <w:rFonts w:ascii="Times New Roman" w:hAnsi="Times New Roman" w:cs="Times New Roman"/>
          <w:caps/>
          <w:sz w:val="32"/>
          <w:szCs w:val="32"/>
        </w:rPr>
        <w:t>ВОЛИНСЬКОЇ ОБЛАСНОЇ РАДИ</w:t>
      </w:r>
    </w:p>
    <w:p w:rsidR="00EC1601" w:rsidRPr="00B848FC" w:rsidRDefault="00EC1601" w:rsidP="00023A34">
      <w:pPr>
        <w:spacing w:line="240" w:lineRule="auto"/>
        <w:contextualSpacing/>
        <w:jc w:val="center"/>
        <w:rPr>
          <w:rFonts w:ascii="Times New Roman" w:hAnsi="Times New Roman" w:cs="Times New Roman"/>
          <w:caps/>
          <w:sz w:val="32"/>
          <w:szCs w:val="32"/>
          <w:lang w:val="uk-UA"/>
        </w:rPr>
      </w:pPr>
    </w:p>
    <w:p w:rsidR="00EC1601" w:rsidRPr="00B848FC" w:rsidRDefault="00AD08EF" w:rsidP="00023A34">
      <w:pPr>
        <w:spacing w:line="240" w:lineRule="auto"/>
        <w:contextualSpacing/>
        <w:jc w:val="center"/>
        <w:rPr>
          <w:rFonts w:ascii="Times New Roman" w:hAnsi="Times New Roman" w:cs="Times New Roman"/>
          <w:bCs/>
          <w:sz w:val="32"/>
          <w:szCs w:val="32"/>
          <w:lang w:val="uk-UA"/>
        </w:rPr>
      </w:pPr>
      <w:r>
        <w:rPr>
          <w:rFonts w:ascii="Times New Roman" w:hAnsi="Times New Roman" w:cs="Times New Roman"/>
          <w:bCs/>
          <w:sz w:val="32"/>
          <w:szCs w:val="32"/>
          <w:lang w:val="uk-UA"/>
        </w:rPr>
        <w:t>Факультет дошкільної освіти та музичного мистецтва</w:t>
      </w:r>
    </w:p>
    <w:p w:rsidR="00EC1601" w:rsidRPr="00B848FC" w:rsidRDefault="00AD08EF" w:rsidP="00023A34">
      <w:pPr>
        <w:spacing w:line="240" w:lineRule="auto"/>
        <w:contextualSpacing/>
        <w:jc w:val="center"/>
        <w:rPr>
          <w:rFonts w:ascii="Times New Roman" w:hAnsi="Times New Roman" w:cs="Times New Roman"/>
          <w:b/>
          <w:sz w:val="32"/>
          <w:szCs w:val="32"/>
          <w:lang w:val="uk-UA"/>
        </w:rPr>
      </w:pPr>
      <w:r>
        <w:rPr>
          <w:rFonts w:ascii="Times New Roman" w:hAnsi="Times New Roman" w:cs="Times New Roman"/>
          <w:sz w:val="32"/>
          <w:szCs w:val="32"/>
          <w:lang w:val="uk-UA"/>
        </w:rPr>
        <w:t>Кафедра музичного мистецтва</w:t>
      </w:r>
    </w:p>
    <w:p w:rsidR="00EC1601" w:rsidRPr="00B848FC" w:rsidRDefault="00EC1601" w:rsidP="00023A34">
      <w:pPr>
        <w:spacing w:line="240" w:lineRule="auto"/>
        <w:contextualSpacing/>
        <w:jc w:val="right"/>
        <w:rPr>
          <w:rFonts w:ascii="Times New Roman" w:hAnsi="Times New Roman" w:cs="Times New Roman"/>
          <w:sz w:val="32"/>
          <w:szCs w:val="32"/>
          <w:lang w:val="uk-UA"/>
        </w:rPr>
      </w:pPr>
    </w:p>
    <w:p w:rsidR="00EC1601" w:rsidRPr="00B848FC" w:rsidRDefault="00EC1601" w:rsidP="00023A34">
      <w:pPr>
        <w:spacing w:line="240" w:lineRule="auto"/>
        <w:contextualSpacing/>
        <w:jc w:val="right"/>
        <w:rPr>
          <w:rFonts w:ascii="Times New Roman" w:hAnsi="Times New Roman" w:cs="Times New Roman"/>
          <w:sz w:val="32"/>
          <w:szCs w:val="32"/>
          <w:lang w:val="uk-UA"/>
        </w:rPr>
      </w:pPr>
    </w:p>
    <w:p w:rsidR="00EC1601" w:rsidRPr="00B848FC" w:rsidRDefault="00EC1601" w:rsidP="00023A34">
      <w:pPr>
        <w:spacing w:line="240" w:lineRule="auto"/>
        <w:contextualSpacing/>
        <w:jc w:val="right"/>
        <w:rPr>
          <w:rFonts w:ascii="Times New Roman" w:hAnsi="Times New Roman" w:cs="Times New Roman"/>
          <w:b/>
          <w:sz w:val="32"/>
          <w:szCs w:val="32"/>
          <w:lang w:val="uk-UA"/>
        </w:rPr>
      </w:pPr>
    </w:p>
    <w:p w:rsidR="00EC1601" w:rsidRPr="00B848FC" w:rsidRDefault="00EC1601" w:rsidP="00023A34">
      <w:pPr>
        <w:spacing w:line="240" w:lineRule="auto"/>
        <w:contextualSpacing/>
        <w:jc w:val="right"/>
        <w:rPr>
          <w:rFonts w:ascii="Times New Roman" w:hAnsi="Times New Roman" w:cs="Times New Roman"/>
          <w:b/>
          <w:sz w:val="32"/>
          <w:szCs w:val="32"/>
          <w:lang w:val="uk-UA"/>
        </w:rPr>
      </w:pPr>
    </w:p>
    <w:p w:rsidR="00EC1601" w:rsidRPr="00B848FC" w:rsidRDefault="00EC1601" w:rsidP="00023A34">
      <w:pPr>
        <w:spacing w:line="240" w:lineRule="auto"/>
        <w:contextualSpacing/>
        <w:jc w:val="right"/>
        <w:rPr>
          <w:rFonts w:ascii="Times New Roman" w:hAnsi="Times New Roman" w:cs="Times New Roman"/>
          <w:b/>
          <w:sz w:val="32"/>
          <w:szCs w:val="32"/>
          <w:lang w:val="uk-UA"/>
        </w:rPr>
      </w:pPr>
    </w:p>
    <w:p w:rsidR="00287123" w:rsidRDefault="00EC1601" w:rsidP="00611AFD">
      <w:pPr>
        <w:pStyle w:val="a4"/>
        <w:contextualSpacing/>
        <w:rPr>
          <w:sz w:val="32"/>
          <w:szCs w:val="32"/>
        </w:rPr>
      </w:pPr>
      <w:r w:rsidRPr="00B848FC">
        <w:rPr>
          <w:sz w:val="32"/>
          <w:szCs w:val="32"/>
        </w:rPr>
        <w:t xml:space="preserve">МЕТОДИЧНІ РЕКОМЕНДАЦІЇ </w:t>
      </w:r>
    </w:p>
    <w:p w:rsidR="00287123" w:rsidRPr="00B848FC" w:rsidRDefault="00611AFD" w:rsidP="00287123">
      <w:pPr>
        <w:spacing w:line="240" w:lineRule="auto"/>
        <w:contextualSpacing/>
        <w:jc w:val="center"/>
        <w:rPr>
          <w:rFonts w:ascii="Times New Roman" w:hAnsi="Times New Roman" w:cs="Times New Roman"/>
          <w:b/>
          <w:sz w:val="32"/>
          <w:szCs w:val="32"/>
          <w:lang w:val="uk-UA"/>
        </w:rPr>
      </w:pPr>
      <w:r>
        <w:rPr>
          <w:rFonts w:ascii="Times New Roman" w:hAnsi="Times New Roman" w:cs="Times New Roman"/>
          <w:sz w:val="32"/>
          <w:szCs w:val="32"/>
          <w:lang w:val="uk-UA"/>
        </w:rPr>
        <w:t xml:space="preserve">ХАРАКТЕРИСТИКА </w:t>
      </w:r>
      <w:r w:rsidRPr="003A01B4">
        <w:rPr>
          <w:rFonts w:ascii="Times New Roman" w:hAnsi="Times New Roman" w:cs="Times New Roman"/>
          <w:sz w:val="32"/>
          <w:szCs w:val="32"/>
          <w:lang w:val="uk-UA"/>
        </w:rPr>
        <w:t>ЗАСОБІВ МУЗИЧНОЇ ВИРАЗНОСТІ</w:t>
      </w:r>
      <w:r>
        <w:rPr>
          <w:rFonts w:ascii="Times New Roman" w:hAnsi="Times New Roman" w:cs="Times New Roman"/>
          <w:sz w:val="32"/>
          <w:szCs w:val="32"/>
          <w:lang w:val="uk-UA"/>
        </w:rPr>
        <w:t xml:space="preserve"> ДЛЯ БАНДУРИ </w:t>
      </w:r>
    </w:p>
    <w:p w:rsidR="00287123" w:rsidRPr="00B848FC" w:rsidRDefault="00287123" w:rsidP="00287123">
      <w:pPr>
        <w:pStyle w:val="a4"/>
        <w:contextualSpacing/>
        <w:rPr>
          <w:sz w:val="32"/>
          <w:szCs w:val="32"/>
        </w:rPr>
      </w:pPr>
    </w:p>
    <w:p w:rsidR="007C51B9" w:rsidRPr="00B848FC" w:rsidRDefault="007C51B9" w:rsidP="007C51B9">
      <w:pPr>
        <w:jc w:val="center"/>
        <w:rPr>
          <w:rFonts w:ascii="Times New Roman" w:hAnsi="Times New Roman" w:cs="Times New Roman"/>
          <w:sz w:val="32"/>
          <w:szCs w:val="32"/>
          <w:lang w:val="uk-UA"/>
        </w:rPr>
      </w:pPr>
      <w:r w:rsidRPr="00B848FC">
        <w:rPr>
          <w:rFonts w:ascii="Times New Roman" w:hAnsi="Times New Roman" w:cs="Times New Roman"/>
          <w:sz w:val="32"/>
          <w:szCs w:val="32"/>
          <w:lang w:val="uk-UA"/>
        </w:rPr>
        <w:t>для здобувачів освітньо-професійної програми 014.13 Середня освіта</w:t>
      </w:r>
      <w:r w:rsidR="00385E7C" w:rsidRPr="00B848FC">
        <w:rPr>
          <w:rFonts w:ascii="Times New Roman" w:hAnsi="Times New Roman" w:cs="Times New Roman"/>
          <w:sz w:val="32"/>
          <w:szCs w:val="32"/>
          <w:lang w:val="uk-UA"/>
        </w:rPr>
        <w:t xml:space="preserve"> </w:t>
      </w:r>
      <w:r w:rsidRPr="00B848FC">
        <w:rPr>
          <w:rFonts w:ascii="Times New Roman" w:hAnsi="Times New Roman" w:cs="Times New Roman"/>
          <w:sz w:val="32"/>
          <w:szCs w:val="32"/>
          <w:lang w:val="uk-UA"/>
        </w:rPr>
        <w:t>(Музичне мистецтво)</w:t>
      </w:r>
    </w:p>
    <w:p w:rsidR="00EC1601" w:rsidRPr="00B848FC" w:rsidRDefault="00EC1601" w:rsidP="00023A34">
      <w:pPr>
        <w:spacing w:line="240" w:lineRule="auto"/>
        <w:contextualSpacing/>
        <w:jc w:val="center"/>
        <w:rPr>
          <w:rFonts w:ascii="Times New Roman" w:hAnsi="Times New Roman" w:cs="Times New Roman"/>
          <w:b/>
          <w:sz w:val="32"/>
          <w:szCs w:val="32"/>
          <w:lang w:val="uk-UA"/>
        </w:rPr>
      </w:pPr>
    </w:p>
    <w:p w:rsidR="00EC1601" w:rsidRPr="00B848FC" w:rsidRDefault="00EC1601" w:rsidP="00023A34">
      <w:pPr>
        <w:spacing w:line="240" w:lineRule="auto"/>
        <w:contextualSpacing/>
        <w:jc w:val="center"/>
        <w:rPr>
          <w:rFonts w:ascii="Times New Roman" w:hAnsi="Times New Roman" w:cs="Times New Roman"/>
          <w:b/>
          <w:sz w:val="32"/>
          <w:szCs w:val="32"/>
          <w:lang w:val="uk-UA"/>
        </w:rPr>
      </w:pPr>
    </w:p>
    <w:p w:rsidR="00EC1601" w:rsidRPr="00B848FC" w:rsidRDefault="00EC1601" w:rsidP="00023A34">
      <w:pPr>
        <w:spacing w:line="240" w:lineRule="auto"/>
        <w:contextualSpacing/>
        <w:jc w:val="center"/>
        <w:rPr>
          <w:rFonts w:ascii="Times New Roman" w:hAnsi="Times New Roman" w:cs="Times New Roman"/>
          <w:b/>
          <w:sz w:val="32"/>
          <w:szCs w:val="32"/>
          <w:lang w:val="uk-UA"/>
        </w:rPr>
      </w:pPr>
    </w:p>
    <w:p w:rsidR="00EC1601" w:rsidRPr="00B848FC" w:rsidRDefault="00EC1601" w:rsidP="00023A34">
      <w:pPr>
        <w:spacing w:line="240" w:lineRule="auto"/>
        <w:contextualSpacing/>
        <w:jc w:val="center"/>
        <w:rPr>
          <w:rFonts w:ascii="Times New Roman" w:hAnsi="Times New Roman" w:cs="Times New Roman"/>
          <w:b/>
          <w:sz w:val="32"/>
          <w:szCs w:val="32"/>
          <w:lang w:val="uk-UA"/>
        </w:rPr>
      </w:pPr>
    </w:p>
    <w:p w:rsidR="00EC1601" w:rsidRPr="00B848FC" w:rsidRDefault="00EC1601" w:rsidP="00023A34">
      <w:pPr>
        <w:spacing w:line="240" w:lineRule="auto"/>
        <w:contextualSpacing/>
        <w:jc w:val="center"/>
        <w:rPr>
          <w:rFonts w:ascii="Times New Roman" w:hAnsi="Times New Roman" w:cs="Times New Roman"/>
          <w:b/>
          <w:sz w:val="32"/>
          <w:szCs w:val="32"/>
          <w:lang w:val="uk-UA"/>
        </w:rPr>
      </w:pPr>
    </w:p>
    <w:p w:rsidR="00EC1601" w:rsidRPr="00B848FC" w:rsidRDefault="00EC1601" w:rsidP="00023A34">
      <w:pPr>
        <w:spacing w:line="240" w:lineRule="auto"/>
        <w:contextualSpacing/>
        <w:jc w:val="center"/>
        <w:rPr>
          <w:rFonts w:ascii="Times New Roman" w:hAnsi="Times New Roman" w:cs="Times New Roman"/>
          <w:b/>
          <w:sz w:val="32"/>
          <w:szCs w:val="32"/>
          <w:lang w:val="uk-UA"/>
        </w:rPr>
      </w:pPr>
    </w:p>
    <w:p w:rsidR="00EC1601" w:rsidRPr="00B848FC" w:rsidRDefault="00EC1601" w:rsidP="00023A34">
      <w:pPr>
        <w:spacing w:line="240" w:lineRule="auto"/>
        <w:contextualSpacing/>
        <w:jc w:val="center"/>
        <w:rPr>
          <w:rFonts w:ascii="Times New Roman" w:hAnsi="Times New Roman" w:cs="Times New Roman"/>
          <w:b/>
          <w:sz w:val="32"/>
          <w:szCs w:val="32"/>
        </w:rPr>
      </w:pPr>
    </w:p>
    <w:p w:rsidR="00611BF6" w:rsidRPr="00B848FC" w:rsidRDefault="00611BF6" w:rsidP="00023A34">
      <w:pPr>
        <w:spacing w:line="240" w:lineRule="auto"/>
        <w:contextualSpacing/>
        <w:jc w:val="center"/>
        <w:rPr>
          <w:rFonts w:ascii="Times New Roman" w:hAnsi="Times New Roman" w:cs="Times New Roman"/>
          <w:b/>
          <w:sz w:val="32"/>
          <w:szCs w:val="32"/>
        </w:rPr>
      </w:pPr>
    </w:p>
    <w:p w:rsidR="00611BF6" w:rsidRPr="00B848FC" w:rsidRDefault="00611BF6" w:rsidP="00023A34">
      <w:pPr>
        <w:spacing w:line="240" w:lineRule="auto"/>
        <w:contextualSpacing/>
        <w:jc w:val="center"/>
        <w:rPr>
          <w:rFonts w:ascii="Times New Roman" w:hAnsi="Times New Roman" w:cs="Times New Roman"/>
          <w:b/>
          <w:sz w:val="32"/>
          <w:szCs w:val="32"/>
        </w:rPr>
      </w:pPr>
    </w:p>
    <w:p w:rsidR="00611BF6" w:rsidRPr="00B848FC" w:rsidRDefault="00611BF6" w:rsidP="00023A34">
      <w:pPr>
        <w:spacing w:line="240" w:lineRule="auto"/>
        <w:contextualSpacing/>
        <w:jc w:val="center"/>
        <w:rPr>
          <w:rFonts w:ascii="Times New Roman" w:hAnsi="Times New Roman" w:cs="Times New Roman"/>
          <w:b/>
          <w:sz w:val="32"/>
          <w:szCs w:val="32"/>
          <w:lang w:val="uk-UA"/>
        </w:rPr>
      </w:pPr>
    </w:p>
    <w:p w:rsidR="007C51B9" w:rsidRPr="00B848FC" w:rsidRDefault="007C51B9" w:rsidP="00023A34">
      <w:pPr>
        <w:spacing w:line="240" w:lineRule="auto"/>
        <w:contextualSpacing/>
        <w:jc w:val="center"/>
        <w:rPr>
          <w:rFonts w:ascii="Times New Roman" w:hAnsi="Times New Roman" w:cs="Times New Roman"/>
          <w:b/>
          <w:sz w:val="32"/>
          <w:szCs w:val="32"/>
          <w:lang w:val="uk-UA"/>
        </w:rPr>
      </w:pPr>
    </w:p>
    <w:p w:rsidR="007C51B9" w:rsidRPr="00B848FC" w:rsidRDefault="007C51B9" w:rsidP="00023A34">
      <w:pPr>
        <w:spacing w:line="240" w:lineRule="auto"/>
        <w:contextualSpacing/>
        <w:jc w:val="center"/>
        <w:rPr>
          <w:rFonts w:ascii="Times New Roman" w:hAnsi="Times New Roman" w:cs="Times New Roman"/>
          <w:b/>
          <w:sz w:val="32"/>
          <w:szCs w:val="32"/>
          <w:lang w:val="uk-UA"/>
        </w:rPr>
      </w:pPr>
    </w:p>
    <w:p w:rsidR="007C51B9" w:rsidRPr="00B848FC" w:rsidRDefault="007C51B9" w:rsidP="00023A34">
      <w:pPr>
        <w:spacing w:line="240" w:lineRule="auto"/>
        <w:contextualSpacing/>
        <w:jc w:val="center"/>
        <w:rPr>
          <w:rFonts w:ascii="Times New Roman" w:hAnsi="Times New Roman" w:cs="Times New Roman"/>
          <w:b/>
          <w:sz w:val="32"/>
          <w:szCs w:val="32"/>
          <w:lang w:val="uk-UA"/>
        </w:rPr>
      </w:pPr>
    </w:p>
    <w:p w:rsidR="00EC1601" w:rsidRPr="00B848FC" w:rsidRDefault="00EC1601" w:rsidP="00023A34">
      <w:pPr>
        <w:spacing w:line="240" w:lineRule="auto"/>
        <w:contextualSpacing/>
        <w:jc w:val="center"/>
        <w:rPr>
          <w:rFonts w:ascii="Times New Roman" w:hAnsi="Times New Roman" w:cs="Times New Roman"/>
          <w:b/>
          <w:sz w:val="32"/>
          <w:szCs w:val="32"/>
          <w:lang w:val="uk-UA"/>
        </w:rPr>
      </w:pPr>
    </w:p>
    <w:p w:rsidR="00385E7C" w:rsidRPr="00B848FC" w:rsidRDefault="00385E7C" w:rsidP="00023A34">
      <w:pPr>
        <w:spacing w:line="240" w:lineRule="auto"/>
        <w:contextualSpacing/>
        <w:jc w:val="center"/>
        <w:rPr>
          <w:rFonts w:ascii="Times New Roman" w:hAnsi="Times New Roman" w:cs="Times New Roman"/>
          <w:b/>
          <w:sz w:val="32"/>
          <w:szCs w:val="32"/>
          <w:lang w:val="uk-UA"/>
        </w:rPr>
      </w:pPr>
    </w:p>
    <w:p w:rsidR="00EC1601" w:rsidRPr="00B848FC" w:rsidRDefault="008446B0" w:rsidP="00023A34">
      <w:pPr>
        <w:spacing w:line="240" w:lineRule="auto"/>
        <w:contextualSpacing/>
        <w:jc w:val="center"/>
        <w:rPr>
          <w:rFonts w:ascii="Times New Roman" w:hAnsi="Times New Roman" w:cs="Times New Roman"/>
          <w:b/>
          <w:sz w:val="32"/>
          <w:szCs w:val="32"/>
          <w:lang w:val="uk-UA"/>
        </w:rPr>
      </w:pPr>
      <w:r>
        <w:rPr>
          <w:rFonts w:ascii="Times New Roman" w:hAnsi="Times New Roman" w:cs="Times New Roman"/>
          <w:b/>
          <w:sz w:val="32"/>
          <w:szCs w:val="32"/>
          <w:lang w:val="uk-UA"/>
        </w:rPr>
        <w:t>Луцьк, 2025</w:t>
      </w:r>
    </w:p>
    <w:p w:rsidR="00965CEA" w:rsidRDefault="00965CEA" w:rsidP="008D632B">
      <w:pPr>
        <w:ind w:firstLine="708"/>
        <w:contextualSpacing/>
        <w:jc w:val="both"/>
        <w:rPr>
          <w:rFonts w:ascii="Times New Roman" w:hAnsi="Times New Roman" w:cs="Times New Roman"/>
          <w:b/>
          <w:sz w:val="32"/>
          <w:szCs w:val="32"/>
          <w:lang w:val="uk-UA"/>
        </w:rPr>
      </w:pPr>
    </w:p>
    <w:p w:rsidR="00965CEA" w:rsidRDefault="00965CEA" w:rsidP="00611AFD">
      <w:pPr>
        <w:contextualSpacing/>
        <w:jc w:val="both"/>
        <w:rPr>
          <w:rFonts w:ascii="Times New Roman" w:hAnsi="Times New Roman" w:cs="Times New Roman"/>
          <w:b/>
          <w:sz w:val="32"/>
          <w:szCs w:val="32"/>
          <w:lang w:val="uk-UA"/>
        </w:rPr>
      </w:pPr>
    </w:p>
    <w:p w:rsidR="008D632B" w:rsidRPr="00B848FC" w:rsidRDefault="00611AFD" w:rsidP="000D2F1F">
      <w:pPr>
        <w:pStyle w:val="a4"/>
        <w:contextualSpacing/>
        <w:jc w:val="both"/>
        <w:rPr>
          <w:sz w:val="32"/>
          <w:szCs w:val="32"/>
        </w:rPr>
      </w:pPr>
      <w:r>
        <w:rPr>
          <w:sz w:val="32"/>
          <w:szCs w:val="32"/>
        </w:rPr>
        <w:lastRenderedPageBreak/>
        <w:t>М</w:t>
      </w:r>
      <w:r w:rsidRPr="00B848FC">
        <w:rPr>
          <w:sz w:val="32"/>
          <w:szCs w:val="32"/>
        </w:rPr>
        <w:t xml:space="preserve">етодичні рекомендації </w:t>
      </w:r>
      <w:r w:rsidR="000D2F1F">
        <w:rPr>
          <w:sz w:val="32"/>
          <w:szCs w:val="32"/>
        </w:rPr>
        <w:t>«Х</w:t>
      </w:r>
      <w:r>
        <w:rPr>
          <w:sz w:val="32"/>
          <w:szCs w:val="32"/>
        </w:rPr>
        <w:t xml:space="preserve">арактеристика </w:t>
      </w:r>
      <w:r w:rsidRPr="003A01B4">
        <w:rPr>
          <w:sz w:val="32"/>
          <w:szCs w:val="32"/>
        </w:rPr>
        <w:t>засобів музичної виразності</w:t>
      </w:r>
      <w:r>
        <w:rPr>
          <w:sz w:val="32"/>
          <w:szCs w:val="32"/>
        </w:rPr>
        <w:t xml:space="preserve"> для бандури</w:t>
      </w:r>
      <w:r w:rsidR="000D2F1F">
        <w:rPr>
          <w:sz w:val="32"/>
          <w:szCs w:val="32"/>
        </w:rPr>
        <w:t>»</w:t>
      </w:r>
      <w:r>
        <w:rPr>
          <w:sz w:val="32"/>
          <w:szCs w:val="32"/>
        </w:rPr>
        <w:t xml:space="preserve"> </w:t>
      </w:r>
      <w:r w:rsidR="00023A34" w:rsidRPr="00B848FC">
        <w:rPr>
          <w:sz w:val="32"/>
          <w:szCs w:val="32"/>
        </w:rPr>
        <w:t xml:space="preserve">для здобувачів освітньо-професійної програми 014.13 Середня освіта </w:t>
      </w:r>
      <w:r>
        <w:rPr>
          <w:sz w:val="32"/>
          <w:szCs w:val="32"/>
        </w:rPr>
        <w:t>(Музичне мистецтво) / Укл.            В. Пилипчук</w:t>
      </w:r>
      <w:r w:rsidR="00023A34" w:rsidRPr="00B848FC">
        <w:rPr>
          <w:sz w:val="32"/>
          <w:szCs w:val="32"/>
        </w:rPr>
        <w:t>: метод. рекомендації</w:t>
      </w:r>
      <w:r w:rsidR="007C51B9" w:rsidRPr="00B848FC">
        <w:rPr>
          <w:sz w:val="32"/>
          <w:szCs w:val="32"/>
        </w:rPr>
        <w:t>. Луцьк,</w:t>
      </w:r>
      <w:r>
        <w:rPr>
          <w:sz w:val="32"/>
          <w:szCs w:val="32"/>
        </w:rPr>
        <w:t xml:space="preserve"> 2025</w:t>
      </w:r>
      <w:r w:rsidR="00023A34" w:rsidRPr="00B848FC">
        <w:rPr>
          <w:sz w:val="32"/>
          <w:szCs w:val="32"/>
        </w:rPr>
        <w:t>.</w:t>
      </w:r>
      <w:r w:rsidR="007C51B9" w:rsidRPr="00B848FC">
        <w:rPr>
          <w:sz w:val="32"/>
          <w:szCs w:val="32"/>
        </w:rPr>
        <w:t xml:space="preserve"> </w:t>
      </w:r>
      <w:r w:rsidR="00104AE2">
        <w:rPr>
          <w:sz w:val="32"/>
          <w:szCs w:val="32"/>
        </w:rPr>
        <w:t>26</w:t>
      </w:r>
      <w:r w:rsidR="00023A34" w:rsidRPr="00B848FC">
        <w:rPr>
          <w:sz w:val="32"/>
          <w:szCs w:val="32"/>
        </w:rPr>
        <w:t xml:space="preserve"> с. </w:t>
      </w:r>
    </w:p>
    <w:p w:rsidR="00023A34" w:rsidRPr="00B848FC" w:rsidRDefault="00023A34" w:rsidP="00611AFD">
      <w:pPr>
        <w:ind w:firstLine="708"/>
        <w:contextualSpacing/>
        <w:jc w:val="both"/>
        <w:rPr>
          <w:rFonts w:ascii="Times New Roman" w:hAnsi="Times New Roman" w:cs="Times New Roman"/>
          <w:i/>
          <w:sz w:val="32"/>
          <w:szCs w:val="32"/>
          <w:lang w:val="uk-UA"/>
        </w:rPr>
      </w:pPr>
      <w:r w:rsidRPr="00B848FC">
        <w:rPr>
          <w:rFonts w:ascii="Times New Roman" w:hAnsi="Times New Roman" w:cs="Times New Roman"/>
          <w:i/>
          <w:sz w:val="32"/>
          <w:szCs w:val="32"/>
          <w:lang w:val="uk-UA"/>
        </w:rPr>
        <w:t xml:space="preserve">У методичних рекомендаціях подано відомості </w:t>
      </w:r>
      <w:r w:rsidR="00611AFD">
        <w:rPr>
          <w:rFonts w:ascii="Times New Roman" w:hAnsi="Times New Roman" w:cs="Times New Roman"/>
          <w:i/>
          <w:sz w:val="32"/>
          <w:szCs w:val="32"/>
          <w:lang w:val="uk-UA"/>
        </w:rPr>
        <w:t>про основні прийоми гри на бандурі для</w:t>
      </w:r>
      <w:r w:rsidR="008D632B" w:rsidRPr="00B848FC">
        <w:rPr>
          <w:rFonts w:ascii="Times New Roman" w:hAnsi="Times New Roman" w:cs="Times New Roman"/>
          <w:i/>
          <w:sz w:val="32"/>
          <w:szCs w:val="32"/>
          <w:lang w:val="uk-UA"/>
        </w:rPr>
        <w:t xml:space="preserve"> </w:t>
      </w:r>
      <w:r w:rsidR="00611AFD">
        <w:rPr>
          <w:rFonts w:ascii="Times New Roman" w:hAnsi="Times New Roman" w:cs="Times New Roman"/>
          <w:i/>
          <w:sz w:val="32"/>
          <w:szCs w:val="32"/>
          <w:lang w:val="uk-UA"/>
        </w:rPr>
        <w:t>здобувачів</w:t>
      </w:r>
      <w:r w:rsidR="008D632B" w:rsidRPr="00B848FC">
        <w:rPr>
          <w:rFonts w:ascii="Times New Roman" w:hAnsi="Times New Roman" w:cs="Times New Roman"/>
          <w:i/>
          <w:sz w:val="32"/>
          <w:szCs w:val="32"/>
          <w:lang w:val="uk-UA"/>
        </w:rPr>
        <w:t xml:space="preserve"> освітньо-професійної програми 014.13 Середня освіта (Музичне мистецтво).</w:t>
      </w:r>
    </w:p>
    <w:p w:rsidR="00023A34" w:rsidRPr="00B848FC" w:rsidRDefault="00023A34" w:rsidP="00023A34">
      <w:pPr>
        <w:ind w:firstLine="708"/>
        <w:contextualSpacing/>
        <w:jc w:val="both"/>
        <w:rPr>
          <w:rFonts w:ascii="Times New Roman" w:hAnsi="Times New Roman" w:cs="Times New Roman"/>
          <w:sz w:val="32"/>
          <w:szCs w:val="32"/>
          <w:lang w:val="uk-UA"/>
        </w:rPr>
      </w:pPr>
      <w:r w:rsidRPr="00B848FC">
        <w:rPr>
          <w:rFonts w:ascii="Times New Roman" w:hAnsi="Times New Roman" w:cs="Times New Roman"/>
          <w:sz w:val="32"/>
          <w:szCs w:val="32"/>
          <w:lang w:val="uk-UA"/>
        </w:rPr>
        <w:t xml:space="preserve">Укладачі: </w:t>
      </w:r>
    </w:p>
    <w:p w:rsidR="00023A34" w:rsidRPr="00B848FC" w:rsidRDefault="008446B0" w:rsidP="00965CEA">
      <w:pPr>
        <w:ind w:firstLine="708"/>
        <w:contextualSpacing/>
        <w:jc w:val="both"/>
        <w:rPr>
          <w:rFonts w:ascii="Times New Roman" w:hAnsi="Times New Roman" w:cs="Times New Roman"/>
          <w:sz w:val="32"/>
          <w:szCs w:val="32"/>
          <w:lang w:val="uk-UA"/>
        </w:rPr>
      </w:pPr>
      <w:r>
        <w:rPr>
          <w:rFonts w:ascii="Times New Roman" w:hAnsi="Times New Roman" w:cs="Times New Roman"/>
          <w:b/>
          <w:sz w:val="32"/>
          <w:szCs w:val="32"/>
          <w:lang w:val="uk-UA"/>
        </w:rPr>
        <w:t>В. Пилипчук</w:t>
      </w:r>
      <w:r w:rsidR="00023A34" w:rsidRPr="00B848FC">
        <w:rPr>
          <w:rFonts w:ascii="Times New Roman" w:hAnsi="Times New Roman" w:cs="Times New Roman"/>
          <w:b/>
          <w:sz w:val="32"/>
          <w:szCs w:val="32"/>
          <w:lang w:val="uk-UA"/>
        </w:rPr>
        <w:t>,</w:t>
      </w:r>
      <w:r w:rsidR="00023A34" w:rsidRPr="00B848FC">
        <w:rPr>
          <w:rFonts w:ascii="Times New Roman" w:hAnsi="Times New Roman" w:cs="Times New Roman"/>
          <w:sz w:val="32"/>
          <w:szCs w:val="32"/>
          <w:lang w:val="uk-UA"/>
        </w:rPr>
        <w:t xml:space="preserve"> </w:t>
      </w:r>
      <w:r>
        <w:rPr>
          <w:rFonts w:ascii="Times New Roman" w:hAnsi="Times New Roman" w:cs="Times New Roman"/>
          <w:sz w:val="32"/>
          <w:szCs w:val="32"/>
          <w:lang w:val="uk-UA"/>
        </w:rPr>
        <w:t>викладач методист</w:t>
      </w:r>
      <w:r w:rsidR="00023A34" w:rsidRPr="00B848FC">
        <w:rPr>
          <w:rFonts w:ascii="Times New Roman" w:hAnsi="Times New Roman" w:cs="Times New Roman"/>
          <w:sz w:val="32"/>
          <w:szCs w:val="32"/>
          <w:lang w:val="uk-UA"/>
        </w:rPr>
        <w:t xml:space="preserve"> кафедри </w:t>
      </w:r>
      <w:r w:rsidR="00965CEA">
        <w:rPr>
          <w:rFonts w:ascii="Times New Roman" w:hAnsi="Times New Roman" w:cs="Times New Roman"/>
          <w:sz w:val="32"/>
          <w:szCs w:val="32"/>
          <w:lang w:val="uk-UA"/>
        </w:rPr>
        <w:t>музичного мистецтва.</w:t>
      </w:r>
    </w:p>
    <w:p w:rsidR="00023A34" w:rsidRPr="00B848FC" w:rsidRDefault="00023A34" w:rsidP="00023A34">
      <w:pPr>
        <w:ind w:firstLine="708"/>
        <w:contextualSpacing/>
        <w:jc w:val="both"/>
        <w:rPr>
          <w:rFonts w:ascii="Times New Roman" w:hAnsi="Times New Roman" w:cs="Times New Roman"/>
          <w:b/>
          <w:sz w:val="32"/>
          <w:szCs w:val="32"/>
          <w:lang w:val="uk-UA"/>
        </w:rPr>
      </w:pPr>
      <w:r w:rsidRPr="00B848FC">
        <w:rPr>
          <w:rFonts w:ascii="Times New Roman" w:hAnsi="Times New Roman" w:cs="Times New Roman"/>
          <w:b/>
          <w:sz w:val="32"/>
          <w:szCs w:val="32"/>
          <w:lang w:val="uk-UA"/>
        </w:rPr>
        <w:t xml:space="preserve">Рецензенти: </w:t>
      </w:r>
    </w:p>
    <w:p w:rsidR="00023A34" w:rsidRPr="00B848FC" w:rsidRDefault="00965CEA" w:rsidP="00104AE2">
      <w:pPr>
        <w:spacing w:after="0"/>
        <w:ind w:firstLine="708"/>
        <w:contextualSpacing/>
        <w:jc w:val="both"/>
        <w:rPr>
          <w:rFonts w:ascii="Times New Roman" w:hAnsi="Times New Roman" w:cs="Times New Roman"/>
          <w:b/>
          <w:sz w:val="32"/>
          <w:szCs w:val="32"/>
          <w:lang w:val="uk-UA"/>
        </w:rPr>
      </w:pPr>
      <w:r>
        <w:rPr>
          <w:rFonts w:ascii="Times New Roman" w:hAnsi="Times New Roman" w:cs="Times New Roman"/>
          <w:b/>
          <w:sz w:val="32"/>
          <w:szCs w:val="32"/>
          <w:lang w:val="uk-UA"/>
        </w:rPr>
        <w:t>Мирослава Новакович</w:t>
      </w:r>
      <w:r w:rsidR="00023A34" w:rsidRPr="00B848FC">
        <w:rPr>
          <w:rFonts w:ascii="Times New Roman" w:hAnsi="Times New Roman" w:cs="Times New Roman"/>
          <w:b/>
          <w:sz w:val="32"/>
          <w:szCs w:val="32"/>
          <w:lang w:val="uk-UA"/>
        </w:rPr>
        <w:t xml:space="preserve"> </w:t>
      </w:r>
      <w:r w:rsidR="00104AE2" w:rsidRPr="00364C7F">
        <w:rPr>
          <w:rFonts w:ascii="Times New Roman" w:hAnsi="Times New Roman" w:cs="Times New Roman"/>
          <w:sz w:val="32"/>
          <w:szCs w:val="32"/>
          <w:lang w:val="uk-UA"/>
        </w:rPr>
        <w:t xml:space="preserve">доктор мистецтвознавства, </w:t>
      </w:r>
      <w:r w:rsidR="00104AE2">
        <w:rPr>
          <w:rFonts w:ascii="Times New Roman" w:hAnsi="Times New Roman" w:cs="Times New Roman"/>
          <w:sz w:val="32"/>
          <w:szCs w:val="32"/>
          <w:lang w:val="uk-UA"/>
        </w:rPr>
        <w:t>професор Львівська національна музична академія ім. Миколи Лисенка.</w:t>
      </w:r>
    </w:p>
    <w:p w:rsidR="00965CEA" w:rsidRPr="00DA1A55" w:rsidRDefault="00965CEA" w:rsidP="00965CEA">
      <w:pPr>
        <w:ind w:firstLine="708"/>
        <w:contextualSpacing/>
        <w:jc w:val="both"/>
        <w:rPr>
          <w:rFonts w:ascii="Times New Roman" w:hAnsi="Times New Roman" w:cs="Times New Roman"/>
          <w:sz w:val="32"/>
          <w:szCs w:val="32"/>
          <w:lang w:val="uk-UA"/>
        </w:rPr>
      </w:pPr>
      <w:r>
        <w:rPr>
          <w:rFonts w:ascii="Times New Roman" w:hAnsi="Times New Roman" w:cs="Times New Roman"/>
          <w:b/>
          <w:sz w:val="32"/>
          <w:szCs w:val="32"/>
          <w:lang w:val="uk-UA"/>
        </w:rPr>
        <w:t>Богдана Жорняк</w:t>
      </w:r>
      <w:r w:rsidR="00023A34" w:rsidRPr="00B848FC">
        <w:rPr>
          <w:rFonts w:ascii="Times New Roman" w:hAnsi="Times New Roman" w:cs="Times New Roman"/>
          <w:sz w:val="32"/>
          <w:szCs w:val="32"/>
          <w:lang w:val="uk-UA"/>
        </w:rPr>
        <w:t>,</w:t>
      </w:r>
      <w:r w:rsidR="00385E7C" w:rsidRPr="00B848FC">
        <w:rPr>
          <w:rFonts w:ascii="Times New Roman" w:hAnsi="Times New Roman" w:cs="Times New Roman"/>
          <w:sz w:val="32"/>
          <w:szCs w:val="32"/>
          <w:lang w:val="uk-UA"/>
        </w:rPr>
        <w:t xml:space="preserve"> </w:t>
      </w:r>
      <w:r w:rsidRPr="00DA1A55">
        <w:rPr>
          <w:rFonts w:ascii="Times New Roman" w:hAnsi="Times New Roman" w:cs="Times New Roman"/>
          <w:sz w:val="32"/>
          <w:szCs w:val="32"/>
          <w:lang w:val="uk-UA"/>
        </w:rPr>
        <w:t>кандидат педагогічних наук, завідувач кафедри теорії, методики музичної освіти та інструментальної підготовки; викладач циклової комісії методики музичної освіти та вокально-хорової підготовки</w:t>
      </w:r>
      <w:r>
        <w:rPr>
          <w:rFonts w:ascii="Times New Roman" w:hAnsi="Times New Roman" w:cs="Times New Roman"/>
          <w:sz w:val="32"/>
          <w:szCs w:val="32"/>
          <w:lang w:val="uk-UA"/>
        </w:rPr>
        <w:t>.</w:t>
      </w:r>
    </w:p>
    <w:p w:rsidR="00023A34" w:rsidRPr="00B848FC" w:rsidRDefault="00023A34" w:rsidP="00965CEA">
      <w:pPr>
        <w:spacing w:after="0"/>
        <w:ind w:firstLine="708"/>
        <w:contextualSpacing/>
        <w:jc w:val="both"/>
        <w:rPr>
          <w:rFonts w:ascii="Times New Roman" w:hAnsi="Times New Roman" w:cs="Times New Roman"/>
          <w:iCs/>
          <w:sz w:val="32"/>
          <w:szCs w:val="32"/>
          <w:lang w:val="uk-UA"/>
        </w:rPr>
      </w:pPr>
      <w:r w:rsidRPr="00B848FC">
        <w:rPr>
          <w:rFonts w:ascii="Times New Roman" w:hAnsi="Times New Roman" w:cs="Times New Roman"/>
          <w:iCs/>
          <w:sz w:val="32"/>
          <w:szCs w:val="32"/>
          <w:lang w:val="uk-UA"/>
        </w:rPr>
        <w:t xml:space="preserve">Розглянуто на засіданні </w:t>
      </w:r>
      <w:r w:rsidR="00965CEA">
        <w:rPr>
          <w:rFonts w:ascii="Times New Roman" w:hAnsi="Times New Roman" w:cs="Times New Roman"/>
          <w:iCs/>
          <w:sz w:val="32"/>
          <w:szCs w:val="32"/>
          <w:lang w:val="uk-UA"/>
        </w:rPr>
        <w:t>кафедри музичного мистецтва</w:t>
      </w:r>
      <w:r w:rsidRPr="00B848FC">
        <w:rPr>
          <w:rFonts w:ascii="Times New Roman" w:hAnsi="Times New Roman" w:cs="Times New Roman"/>
          <w:iCs/>
          <w:sz w:val="32"/>
          <w:szCs w:val="32"/>
          <w:lang w:val="uk-UA"/>
        </w:rPr>
        <w:t xml:space="preserve"> К</w:t>
      </w:r>
      <w:r w:rsidR="00F67A85">
        <w:rPr>
          <w:rFonts w:ascii="Times New Roman" w:hAnsi="Times New Roman" w:cs="Times New Roman"/>
          <w:iCs/>
          <w:sz w:val="32"/>
          <w:szCs w:val="32"/>
          <w:lang w:val="uk-UA"/>
        </w:rPr>
        <w:t>ЗВО «Луцький педагогічний інститут</w:t>
      </w:r>
      <w:r w:rsidRPr="00B848FC">
        <w:rPr>
          <w:rFonts w:ascii="Times New Roman" w:hAnsi="Times New Roman" w:cs="Times New Roman"/>
          <w:iCs/>
          <w:sz w:val="32"/>
          <w:szCs w:val="32"/>
          <w:lang w:val="uk-UA"/>
        </w:rPr>
        <w:t>» Волин</w:t>
      </w:r>
      <w:r w:rsidR="00AE6E48">
        <w:rPr>
          <w:rFonts w:ascii="Times New Roman" w:hAnsi="Times New Roman" w:cs="Times New Roman"/>
          <w:iCs/>
          <w:sz w:val="32"/>
          <w:szCs w:val="32"/>
          <w:lang w:val="uk-UA"/>
        </w:rPr>
        <w:t>ської обласної ради (протокол №</w:t>
      </w:r>
      <w:r w:rsidR="00AE6E48" w:rsidRPr="00AE6E48">
        <w:rPr>
          <w:rFonts w:ascii="Times New Roman" w:hAnsi="Times New Roman" w:cs="Times New Roman"/>
          <w:iCs/>
          <w:sz w:val="32"/>
          <w:szCs w:val="32"/>
        </w:rPr>
        <w:t>2</w:t>
      </w:r>
      <w:r w:rsidR="00AE6E48">
        <w:rPr>
          <w:rFonts w:ascii="Times New Roman" w:hAnsi="Times New Roman" w:cs="Times New Roman"/>
          <w:iCs/>
          <w:sz w:val="32"/>
          <w:szCs w:val="32"/>
          <w:lang w:val="uk-UA"/>
        </w:rPr>
        <w:t xml:space="preserve"> від 0</w:t>
      </w:r>
      <w:r w:rsidR="00AE6E48" w:rsidRPr="00AE6E48">
        <w:rPr>
          <w:rFonts w:ascii="Times New Roman" w:hAnsi="Times New Roman" w:cs="Times New Roman"/>
          <w:iCs/>
          <w:sz w:val="32"/>
          <w:szCs w:val="32"/>
        </w:rPr>
        <w:t>6</w:t>
      </w:r>
      <w:r w:rsidR="00AE6E48">
        <w:rPr>
          <w:rFonts w:ascii="Times New Roman" w:hAnsi="Times New Roman" w:cs="Times New Roman"/>
          <w:iCs/>
          <w:sz w:val="32"/>
          <w:szCs w:val="32"/>
          <w:lang w:val="uk-UA"/>
        </w:rPr>
        <w:t>.</w:t>
      </w:r>
      <w:r w:rsidR="00AE6E48" w:rsidRPr="00AE6E48">
        <w:rPr>
          <w:rFonts w:ascii="Times New Roman" w:hAnsi="Times New Roman" w:cs="Times New Roman"/>
          <w:iCs/>
          <w:sz w:val="32"/>
          <w:szCs w:val="32"/>
        </w:rPr>
        <w:t>10</w:t>
      </w:r>
      <w:r w:rsidR="00AE6E48">
        <w:rPr>
          <w:rFonts w:ascii="Times New Roman" w:hAnsi="Times New Roman" w:cs="Times New Roman"/>
          <w:iCs/>
          <w:sz w:val="32"/>
          <w:szCs w:val="32"/>
          <w:lang w:val="uk-UA"/>
        </w:rPr>
        <w:t>.202</w:t>
      </w:r>
      <w:r w:rsidR="00AE6E48" w:rsidRPr="00AE6E48">
        <w:rPr>
          <w:rFonts w:ascii="Times New Roman" w:hAnsi="Times New Roman" w:cs="Times New Roman"/>
          <w:iCs/>
          <w:sz w:val="32"/>
          <w:szCs w:val="32"/>
        </w:rPr>
        <w:t>5</w:t>
      </w:r>
      <w:r w:rsidRPr="00B848FC">
        <w:rPr>
          <w:rFonts w:ascii="Times New Roman" w:hAnsi="Times New Roman" w:cs="Times New Roman"/>
          <w:iCs/>
          <w:sz w:val="32"/>
          <w:szCs w:val="32"/>
          <w:lang w:val="uk-UA"/>
        </w:rPr>
        <w:t> р.)</w:t>
      </w:r>
    </w:p>
    <w:p w:rsidR="00385E7C" w:rsidRPr="00B848FC" w:rsidRDefault="00023A34" w:rsidP="00023A34">
      <w:pPr>
        <w:ind w:firstLine="708"/>
        <w:contextualSpacing/>
        <w:jc w:val="both"/>
        <w:rPr>
          <w:rFonts w:ascii="Times New Roman" w:hAnsi="Times New Roman" w:cs="Times New Roman"/>
          <w:sz w:val="32"/>
          <w:szCs w:val="32"/>
          <w:lang w:val="uk-UA"/>
        </w:rPr>
      </w:pPr>
      <w:r w:rsidRPr="00B848FC">
        <w:rPr>
          <w:rFonts w:ascii="Times New Roman" w:hAnsi="Times New Roman" w:cs="Times New Roman"/>
          <w:sz w:val="32"/>
          <w:szCs w:val="32"/>
          <w:lang w:val="uk-UA"/>
        </w:rPr>
        <w:t xml:space="preserve">Друкується за </w:t>
      </w:r>
      <w:r w:rsidR="00965CEA">
        <w:rPr>
          <w:rFonts w:ascii="Times New Roman" w:hAnsi="Times New Roman" w:cs="Times New Roman"/>
          <w:sz w:val="32"/>
          <w:szCs w:val="32"/>
          <w:lang w:val="uk-UA"/>
        </w:rPr>
        <w:t>ухвалою Науково-м</w:t>
      </w:r>
      <w:r w:rsidRPr="00B848FC">
        <w:rPr>
          <w:rFonts w:ascii="Times New Roman" w:hAnsi="Times New Roman" w:cs="Times New Roman"/>
          <w:sz w:val="32"/>
          <w:szCs w:val="32"/>
          <w:lang w:val="uk-UA"/>
        </w:rPr>
        <w:t>етодичної ради К</w:t>
      </w:r>
      <w:r w:rsidR="00F67A85">
        <w:rPr>
          <w:rFonts w:ascii="Times New Roman" w:hAnsi="Times New Roman" w:cs="Times New Roman"/>
          <w:sz w:val="32"/>
          <w:szCs w:val="32"/>
          <w:lang w:val="uk-UA"/>
        </w:rPr>
        <w:t>ЗВО «Луцький педагогічний інститут</w:t>
      </w:r>
      <w:r w:rsidRPr="00B848FC">
        <w:rPr>
          <w:rFonts w:ascii="Times New Roman" w:hAnsi="Times New Roman" w:cs="Times New Roman"/>
          <w:sz w:val="32"/>
          <w:szCs w:val="32"/>
          <w:lang w:val="uk-UA"/>
        </w:rPr>
        <w:t xml:space="preserve">» Волинської обласної ради </w:t>
      </w:r>
      <w:r w:rsidR="00AE6E48">
        <w:rPr>
          <w:rFonts w:ascii="Times New Roman" w:hAnsi="Times New Roman" w:cs="Times New Roman"/>
          <w:sz w:val="32"/>
          <w:szCs w:val="32"/>
          <w:lang w:val="uk-UA"/>
        </w:rPr>
        <w:t xml:space="preserve">(протокол № </w:t>
      </w:r>
      <w:r w:rsidR="00AE6E48" w:rsidRPr="00AE6E48">
        <w:rPr>
          <w:rFonts w:ascii="Times New Roman" w:hAnsi="Times New Roman" w:cs="Times New Roman"/>
          <w:sz w:val="32"/>
          <w:szCs w:val="32"/>
        </w:rPr>
        <w:t xml:space="preserve">__ </w:t>
      </w:r>
      <w:r w:rsidR="00AE6E48">
        <w:rPr>
          <w:rFonts w:ascii="Times New Roman" w:hAnsi="Times New Roman" w:cs="Times New Roman"/>
          <w:sz w:val="32"/>
          <w:szCs w:val="32"/>
          <w:lang w:val="uk-UA"/>
        </w:rPr>
        <w:t xml:space="preserve">від </w:t>
      </w:r>
      <w:r w:rsidR="00AE6E48" w:rsidRPr="00AE6E48">
        <w:rPr>
          <w:rFonts w:ascii="Times New Roman" w:hAnsi="Times New Roman" w:cs="Times New Roman"/>
          <w:sz w:val="32"/>
          <w:szCs w:val="32"/>
        </w:rPr>
        <w:t xml:space="preserve">__________ </w:t>
      </w:r>
      <w:r w:rsidRPr="00B848FC">
        <w:rPr>
          <w:rFonts w:ascii="Times New Roman" w:hAnsi="Times New Roman" w:cs="Times New Roman"/>
          <w:sz w:val="32"/>
          <w:szCs w:val="32"/>
          <w:lang w:val="uk-UA"/>
        </w:rPr>
        <w:t> р.)</w:t>
      </w:r>
    </w:p>
    <w:p w:rsidR="00023A34" w:rsidRPr="00B848FC" w:rsidRDefault="00023A34" w:rsidP="00023A34">
      <w:pPr>
        <w:spacing w:after="0"/>
        <w:ind w:firstLine="708"/>
        <w:contextualSpacing/>
        <w:jc w:val="right"/>
        <w:rPr>
          <w:rFonts w:ascii="Times New Roman" w:hAnsi="Times New Roman" w:cs="Times New Roman"/>
          <w:sz w:val="32"/>
          <w:szCs w:val="32"/>
          <w:lang w:val="uk-UA"/>
        </w:rPr>
      </w:pPr>
      <w:r w:rsidRPr="00B848FC">
        <w:rPr>
          <w:rFonts w:ascii="Times New Roman" w:hAnsi="Times New Roman" w:cs="Times New Roman"/>
          <w:sz w:val="32"/>
          <w:szCs w:val="32"/>
          <w:lang w:val="uk-UA"/>
        </w:rPr>
        <w:sym w:font="Symbol" w:char="F0D3"/>
      </w:r>
      <w:r w:rsidRPr="00B848FC">
        <w:rPr>
          <w:rFonts w:ascii="Times New Roman" w:hAnsi="Times New Roman" w:cs="Times New Roman"/>
          <w:sz w:val="32"/>
          <w:szCs w:val="32"/>
          <w:lang w:val="uk-UA"/>
        </w:rPr>
        <w:t xml:space="preserve"> Комунальний заклад вищої осв</w:t>
      </w:r>
      <w:r w:rsidR="00F67A85">
        <w:rPr>
          <w:rFonts w:ascii="Times New Roman" w:hAnsi="Times New Roman" w:cs="Times New Roman"/>
          <w:sz w:val="32"/>
          <w:szCs w:val="32"/>
          <w:lang w:val="uk-UA"/>
        </w:rPr>
        <w:t>іти «Луцький педагогічний інститут</w:t>
      </w:r>
      <w:bookmarkStart w:id="0" w:name="_GoBack"/>
      <w:bookmarkEnd w:id="0"/>
      <w:r w:rsidR="008446B0">
        <w:rPr>
          <w:rFonts w:ascii="Times New Roman" w:hAnsi="Times New Roman" w:cs="Times New Roman"/>
          <w:sz w:val="32"/>
          <w:szCs w:val="32"/>
          <w:lang w:val="uk-UA"/>
        </w:rPr>
        <w:t>» Волинської обласної ради, 2025</w:t>
      </w:r>
      <w:r w:rsidRPr="00B848FC">
        <w:rPr>
          <w:rFonts w:ascii="Times New Roman" w:hAnsi="Times New Roman" w:cs="Times New Roman"/>
          <w:sz w:val="32"/>
          <w:szCs w:val="32"/>
          <w:lang w:val="uk-UA"/>
        </w:rPr>
        <w:t xml:space="preserve"> рік</w:t>
      </w:r>
    </w:p>
    <w:p w:rsidR="00EC1601" w:rsidRPr="00B848FC" w:rsidRDefault="00EC1601" w:rsidP="00023A34">
      <w:pPr>
        <w:spacing w:line="240" w:lineRule="auto"/>
        <w:contextualSpacing/>
        <w:jc w:val="center"/>
        <w:rPr>
          <w:rFonts w:ascii="Times New Roman" w:hAnsi="Times New Roman" w:cs="Times New Roman"/>
          <w:b/>
          <w:sz w:val="32"/>
          <w:szCs w:val="32"/>
          <w:lang w:val="uk-UA"/>
        </w:rPr>
      </w:pPr>
    </w:p>
    <w:p w:rsidR="008446B0" w:rsidRDefault="008446B0" w:rsidP="00023A34">
      <w:pPr>
        <w:spacing w:line="240" w:lineRule="auto"/>
        <w:contextualSpacing/>
        <w:jc w:val="center"/>
        <w:rPr>
          <w:rFonts w:ascii="Times New Roman" w:hAnsi="Times New Roman" w:cs="Times New Roman"/>
          <w:b/>
          <w:sz w:val="32"/>
          <w:szCs w:val="32"/>
          <w:lang w:val="uk-UA"/>
        </w:rPr>
      </w:pPr>
    </w:p>
    <w:p w:rsidR="008446B0" w:rsidRDefault="008446B0" w:rsidP="00023A34">
      <w:pPr>
        <w:spacing w:line="240" w:lineRule="auto"/>
        <w:contextualSpacing/>
        <w:jc w:val="center"/>
        <w:rPr>
          <w:rFonts w:ascii="Times New Roman" w:hAnsi="Times New Roman" w:cs="Times New Roman"/>
          <w:b/>
          <w:sz w:val="32"/>
          <w:szCs w:val="32"/>
          <w:lang w:val="uk-UA"/>
        </w:rPr>
      </w:pPr>
    </w:p>
    <w:p w:rsidR="00965CEA" w:rsidRDefault="00965CEA" w:rsidP="00023A34">
      <w:pPr>
        <w:spacing w:line="240" w:lineRule="auto"/>
        <w:contextualSpacing/>
        <w:jc w:val="center"/>
        <w:rPr>
          <w:rFonts w:ascii="Times New Roman" w:hAnsi="Times New Roman" w:cs="Times New Roman"/>
          <w:b/>
          <w:sz w:val="32"/>
          <w:szCs w:val="32"/>
          <w:lang w:val="uk-UA"/>
        </w:rPr>
      </w:pPr>
    </w:p>
    <w:p w:rsidR="00965CEA" w:rsidRDefault="00965CEA" w:rsidP="00023A34">
      <w:pPr>
        <w:spacing w:line="240" w:lineRule="auto"/>
        <w:contextualSpacing/>
        <w:jc w:val="center"/>
        <w:rPr>
          <w:rFonts w:ascii="Times New Roman" w:hAnsi="Times New Roman" w:cs="Times New Roman"/>
          <w:b/>
          <w:sz w:val="32"/>
          <w:szCs w:val="32"/>
          <w:lang w:val="uk-UA"/>
        </w:rPr>
      </w:pPr>
    </w:p>
    <w:p w:rsidR="00965CEA" w:rsidRDefault="00965CEA" w:rsidP="00023A34">
      <w:pPr>
        <w:spacing w:line="240" w:lineRule="auto"/>
        <w:contextualSpacing/>
        <w:jc w:val="center"/>
        <w:rPr>
          <w:rFonts w:ascii="Times New Roman" w:hAnsi="Times New Roman" w:cs="Times New Roman"/>
          <w:b/>
          <w:sz w:val="32"/>
          <w:szCs w:val="32"/>
          <w:lang w:val="uk-UA"/>
        </w:rPr>
      </w:pPr>
    </w:p>
    <w:p w:rsidR="00965CEA" w:rsidRDefault="00965CEA" w:rsidP="00023A34">
      <w:pPr>
        <w:spacing w:line="240" w:lineRule="auto"/>
        <w:contextualSpacing/>
        <w:jc w:val="center"/>
        <w:rPr>
          <w:rFonts w:ascii="Times New Roman" w:hAnsi="Times New Roman" w:cs="Times New Roman"/>
          <w:b/>
          <w:sz w:val="32"/>
          <w:szCs w:val="32"/>
          <w:lang w:val="uk-UA"/>
        </w:rPr>
      </w:pPr>
    </w:p>
    <w:p w:rsidR="00611AFD" w:rsidRDefault="00611AFD" w:rsidP="00023A34">
      <w:pPr>
        <w:spacing w:line="240" w:lineRule="auto"/>
        <w:contextualSpacing/>
        <w:jc w:val="center"/>
        <w:rPr>
          <w:rFonts w:ascii="Times New Roman" w:hAnsi="Times New Roman" w:cs="Times New Roman"/>
          <w:b/>
          <w:sz w:val="32"/>
          <w:szCs w:val="32"/>
          <w:lang w:val="uk-UA"/>
        </w:rPr>
      </w:pPr>
    </w:p>
    <w:p w:rsidR="00611AFD" w:rsidRDefault="00611AFD" w:rsidP="00023A34">
      <w:pPr>
        <w:spacing w:line="240" w:lineRule="auto"/>
        <w:contextualSpacing/>
        <w:jc w:val="center"/>
        <w:rPr>
          <w:rFonts w:ascii="Times New Roman" w:hAnsi="Times New Roman" w:cs="Times New Roman"/>
          <w:b/>
          <w:sz w:val="32"/>
          <w:szCs w:val="32"/>
          <w:lang w:val="uk-UA"/>
        </w:rPr>
      </w:pPr>
    </w:p>
    <w:p w:rsidR="00611AFD" w:rsidRDefault="00611AFD" w:rsidP="00023A34">
      <w:pPr>
        <w:spacing w:line="240" w:lineRule="auto"/>
        <w:contextualSpacing/>
        <w:jc w:val="center"/>
        <w:rPr>
          <w:rFonts w:ascii="Times New Roman" w:hAnsi="Times New Roman" w:cs="Times New Roman"/>
          <w:b/>
          <w:sz w:val="32"/>
          <w:szCs w:val="32"/>
          <w:lang w:val="uk-UA"/>
        </w:rPr>
      </w:pPr>
    </w:p>
    <w:p w:rsidR="00611AFD" w:rsidRDefault="00611AFD" w:rsidP="00023A34">
      <w:pPr>
        <w:spacing w:line="240" w:lineRule="auto"/>
        <w:contextualSpacing/>
        <w:jc w:val="center"/>
        <w:rPr>
          <w:rFonts w:ascii="Times New Roman" w:hAnsi="Times New Roman" w:cs="Times New Roman"/>
          <w:b/>
          <w:sz w:val="32"/>
          <w:szCs w:val="32"/>
          <w:lang w:val="uk-UA"/>
        </w:rPr>
      </w:pPr>
    </w:p>
    <w:p w:rsidR="00965CEA" w:rsidRDefault="00965CEA" w:rsidP="00023A34">
      <w:pPr>
        <w:spacing w:line="240" w:lineRule="auto"/>
        <w:contextualSpacing/>
        <w:jc w:val="center"/>
        <w:rPr>
          <w:rFonts w:ascii="Times New Roman" w:hAnsi="Times New Roman" w:cs="Times New Roman"/>
          <w:b/>
          <w:sz w:val="32"/>
          <w:szCs w:val="32"/>
          <w:lang w:val="uk-UA"/>
        </w:rPr>
      </w:pPr>
    </w:p>
    <w:p w:rsidR="00A1386A" w:rsidRPr="00B848FC" w:rsidRDefault="00A1386A" w:rsidP="00023A34">
      <w:pPr>
        <w:spacing w:line="240" w:lineRule="auto"/>
        <w:contextualSpacing/>
        <w:jc w:val="center"/>
        <w:rPr>
          <w:rFonts w:ascii="Times New Roman" w:hAnsi="Times New Roman" w:cs="Times New Roman"/>
          <w:b/>
          <w:sz w:val="32"/>
          <w:szCs w:val="32"/>
          <w:lang w:val="uk-UA"/>
        </w:rPr>
      </w:pPr>
      <w:r w:rsidRPr="00B848FC">
        <w:rPr>
          <w:rFonts w:ascii="Times New Roman" w:hAnsi="Times New Roman" w:cs="Times New Roman"/>
          <w:b/>
          <w:sz w:val="32"/>
          <w:szCs w:val="32"/>
          <w:lang w:val="uk-UA"/>
        </w:rPr>
        <w:t>ЗМІСТ</w:t>
      </w:r>
    </w:p>
    <w:p w:rsidR="00A1386A" w:rsidRPr="00B848FC" w:rsidRDefault="00A1386A" w:rsidP="00023A34">
      <w:pPr>
        <w:spacing w:line="240" w:lineRule="auto"/>
        <w:contextualSpacing/>
        <w:jc w:val="both"/>
        <w:rPr>
          <w:rFonts w:ascii="Times New Roman" w:hAnsi="Times New Roman" w:cs="Times New Roman"/>
          <w:sz w:val="32"/>
          <w:szCs w:val="32"/>
          <w:lang w:val="uk-UA"/>
        </w:rPr>
      </w:pPr>
      <w:r w:rsidRPr="00B848FC">
        <w:rPr>
          <w:rFonts w:ascii="Times New Roman" w:hAnsi="Times New Roman" w:cs="Times New Roman"/>
          <w:sz w:val="32"/>
          <w:szCs w:val="32"/>
          <w:lang w:val="uk-UA"/>
        </w:rPr>
        <w:t>ВСТУП......................................................................</w:t>
      </w:r>
      <w:r w:rsidR="00EC1601" w:rsidRPr="00B848FC">
        <w:rPr>
          <w:rFonts w:ascii="Times New Roman" w:hAnsi="Times New Roman" w:cs="Times New Roman"/>
          <w:sz w:val="32"/>
          <w:szCs w:val="32"/>
          <w:lang w:val="uk-UA"/>
        </w:rPr>
        <w:t>...........................</w:t>
      </w:r>
      <w:r w:rsidRPr="00B848FC">
        <w:rPr>
          <w:rFonts w:ascii="Times New Roman" w:hAnsi="Times New Roman" w:cs="Times New Roman"/>
          <w:sz w:val="32"/>
          <w:szCs w:val="32"/>
          <w:lang w:val="uk-UA"/>
        </w:rPr>
        <w:t>..</w:t>
      </w:r>
      <w:r w:rsidR="00023A34" w:rsidRPr="00B848FC">
        <w:rPr>
          <w:rFonts w:ascii="Times New Roman" w:hAnsi="Times New Roman" w:cs="Times New Roman"/>
          <w:sz w:val="32"/>
          <w:szCs w:val="32"/>
          <w:lang w:val="uk-UA"/>
        </w:rPr>
        <w:t>.</w:t>
      </w:r>
      <w:r w:rsidRPr="00B848FC">
        <w:rPr>
          <w:rFonts w:ascii="Times New Roman" w:hAnsi="Times New Roman" w:cs="Times New Roman"/>
          <w:sz w:val="32"/>
          <w:szCs w:val="32"/>
          <w:lang w:val="uk-UA"/>
        </w:rPr>
        <w:t>.4</w:t>
      </w:r>
    </w:p>
    <w:p w:rsidR="00A1386A" w:rsidRPr="00AD08EF" w:rsidRDefault="00AD08EF" w:rsidP="00AD08EF">
      <w:pPr>
        <w:spacing w:after="0" w:line="360" w:lineRule="auto"/>
        <w:jc w:val="both"/>
        <w:rPr>
          <w:rFonts w:asciiTheme="majorBidi" w:hAnsiTheme="majorBidi" w:cstheme="majorBidi"/>
          <w:b/>
          <w:bCs/>
          <w:sz w:val="32"/>
          <w:szCs w:val="32"/>
          <w:lang w:val="uk-UA"/>
        </w:rPr>
      </w:pPr>
      <w:r w:rsidRPr="00AD08EF">
        <w:rPr>
          <w:rFonts w:asciiTheme="majorBidi" w:hAnsiTheme="majorBidi" w:cstheme="majorBidi"/>
          <w:sz w:val="32"/>
          <w:szCs w:val="32"/>
          <w:lang w:val="uk-UA"/>
        </w:rPr>
        <w:t>СПРЯМОВУІОЧИЙ РУХ</w:t>
      </w:r>
      <w:r w:rsidR="00A1386A" w:rsidRPr="00B848FC">
        <w:rPr>
          <w:rFonts w:ascii="Times New Roman" w:hAnsi="Times New Roman" w:cs="Times New Roman"/>
          <w:sz w:val="32"/>
          <w:szCs w:val="32"/>
          <w:lang w:val="uk-UA"/>
        </w:rPr>
        <w:t>………</w:t>
      </w:r>
      <w:r>
        <w:rPr>
          <w:rFonts w:ascii="Times New Roman" w:hAnsi="Times New Roman" w:cs="Times New Roman"/>
          <w:sz w:val="32"/>
          <w:szCs w:val="32"/>
          <w:lang w:val="uk-UA"/>
        </w:rPr>
        <w:t>……………………..</w:t>
      </w:r>
      <w:r w:rsidR="00A1386A" w:rsidRPr="00B848FC">
        <w:rPr>
          <w:rFonts w:ascii="Times New Roman" w:hAnsi="Times New Roman" w:cs="Times New Roman"/>
          <w:sz w:val="32"/>
          <w:szCs w:val="32"/>
          <w:lang w:val="uk-UA"/>
        </w:rPr>
        <w:t>………...</w:t>
      </w:r>
      <w:r w:rsidR="00023A34" w:rsidRPr="00B848FC">
        <w:rPr>
          <w:rFonts w:ascii="Times New Roman" w:hAnsi="Times New Roman" w:cs="Times New Roman"/>
          <w:sz w:val="32"/>
          <w:szCs w:val="32"/>
          <w:lang w:val="uk-UA"/>
        </w:rPr>
        <w:t>.......</w:t>
      </w:r>
      <w:r>
        <w:rPr>
          <w:rFonts w:ascii="Times New Roman" w:hAnsi="Times New Roman" w:cs="Times New Roman"/>
          <w:sz w:val="32"/>
          <w:szCs w:val="32"/>
          <w:lang w:val="uk-UA"/>
        </w:rPr>
        <w:t>...6</w:t>
      </w:r>
    </w:p>
    <w:p w:rsidR="007C51B9" w:rsidRPr="00B848FC" w:rsidRDefault="00AD08EF" w:rsidP="007C51B9">
      <w:pPr>
        <w:spacing w:line="240" w:lineRule="auto"/>
        <w:contextualSpacing/>
        <w:jc w:val="both"/>
        <w:rPr>
          <w:rFonts w:ascii="Times New Roman" w:hAnsi="Times New Roman" w:cs="Times New Roman"/>
          <w:sz w:val="32"/>
          <w:szCs w:val="32"/>
          <w:lang w:val="uk-UA"/>
        </w:rPr>
      </w:pPr>
      <w:r w:rsidRPr="00AD08EF">
        <w:rPr>
          <w:rFonts w:asciiTheme="majorBidi" w:hAnsiTheme="majorBidi" w:cstheme="majorBidi"/>
          <w:sz w:val="32"/>
          <w:szCs w:val="32"/>
          <w:lang w:val="uk-UA"/>
        </w:rPr>
        <w:t>АКЦЕНТУВАННЯ</w:t>
      </w:r>
      <w:r w:rsidRPr="006722FE">
        <w:rPr>
          <w:rFonts w:asciiTheme="majorBidi" w:hAnsiTheme="majorBidi" w:cstheme="majorBidi"/>
          <w:b/>
          <w:bCs/>
          <w:sz w:val="32"/>
          <w:szCs w:val="32"/>
          <w:lang w:val="uk-UA"/>
        </w:rPr>
        <w:t xml:space="preserve"> </w:t>
      </w:r>
      <w:r>
        <w:rPr>
          <w:rFonts w:asciiTheme="majorBidi" w:hAnsiTheme="majorBidi" w:cstheme="majorBidi"/>
          <w:b/>
          <w:bCs/>
          <w:sz w:val="32"/>
          <w:szCs w:val="32"/>
          <w:lang w:val="uk-UA"/>
        </w:rPr>
        <w:t>……………………………………………………</w:t>
      </w:r>
      <w:r>
        <w:rPr>
          <w:rFonts w:ascii="Times New Roman" w:hAnsi="Times New Roman" w:cs="Times New Roman"/>
          <w:sz w:val="32"/>
          <w:szCs w:val="32"/>
          <w:lang w:val="uk-UA"/>
        </w:rPr>
        <w:t>9</w:t>
      </w:r>
    </w:p>
    <w:p w:rsidR="007C51B9" w:rsidRPr="00B848FC" w:rsidRDefault="00AD08EF" w:rsidP="00AD08EF">
      <w:pPr>
        <w:spacing w:line="240" w:lineRule="auto"/>
        <w:contextualSpacing/>
        <w:jc w:val="both"/>
        <w:rPr>
          <w:rFonts w:ascii="Times New Roman" w:hAnsi="Times New Roman" w:cs="Times New Roman"/>
          <w:sz w:val="32"/>
          <w:szCs w:val="32"/>
          <w:lang w:val="uk-UA"/>
        </w:rPr>
      </w:pPr>
      <w:r w:rsidRPr="00AD08EF">
        <w:rPr>
          <w:rFonts w:asciiTheme="majorBidi" w:hAnsiTheme="majorBidi" w:cstheme="majorBidi"/>
          <w:sz w:val="32"/>
          <w:szCs w:val="32"/>
          <w:lang w:val="uk-UA"/>
        </w:rPr>
        <w:t>ШТРИХОВА ТЕХНІКА</w:t>
      </w:r>
      <w:r>
        <w:rPr>
          <w:rFonts w:asciiTheme="majorBidi" w:hAnsiTheme="majorBidi" w:cstheme="majorBidi"/>
          <w:b/>
          <w:bCs/>
          <w:sz w:val="32"/>
          <w:szCs w:val="32"/>
          <w:lang w:val="uk-UA"/>
        </w:rPr>
        <w:tab/>
      </w:r>
      <w:r w:rsidRPr="006722FE">
        <w:rPr>
          <w:rFonts w:asciiTheme="majorBidi" w:hAnsiTheme="majorBidi" w:cstheme="majorBidi"/>
          <w:b/>
          <w:bCs/>
          <w:sz w:val="32"/>
          <w:szCs w:val="32"/>
          <w:lang w:val="uk-UA"/>
        </w:rPr>
        <w:t xml:space="preserve"> </w:t>
      </w:r>
      <w:r>
        <w:rPr>
          <w:rFonts w:ascii="Times New Roman" w:hAnsi="Times New Roman" w:cs="Times New Roman"/>
          <w:bCs/>
          <w:sz w:val="32"/>
          <w:szCs w:val="32"/>
          <w:lang w:val="uk-UA"/>
        </w:rPr>
        <w:t>…………………………………….……..12</w:t>
      </w:r>
    </w:p>
    <w:p w:rsidR="00AD08EF" w:rsidRPr="00AD08EF" w:rsidRDefault="00AD08EF" w:rsidP="00AD08EF">
      <w:pPr>
        <w:spacing w:after="0" w:line="360" w:lineRule="auto"/>
        <w:jc w:val="both"/>
        <w:rPr>
          <w:rFonts w:asciiTheme="majorBidi" w:hAnsiTheme="majorBidi" w:cstheme="majorBidi"/>
          <w:sz w:val="32"/>
          <w:szCs w:val="32"/>
          <w:lang w:val="uk-UA"/>
        </w:rPr>
      </w:pPr>
      <w:r w:rsidRPr="00AD08EF">
        <w:rPr>
          <w:rFonts w:asciiTheme="majorBidi" w:hAnsiTheme="majorBidi" w:cstheme="majorBidi"/>
          <w:sz w:val="32"/>
          <w:szCs w:val="32"/>
          <w:lang w:val="uk-UA"/>
        </w:rPr>
        <w:t>СУЧАСНІ ПРИЙОМИ ГРИ НА БАНДУРІ…………………</w:t>
      </w:r>
      <w:r>
        <w:rPr>
          <w:rFonts w:asciiTheme="majorBidi" w:hAnsiTheme="majorBidi" w:cstheme="majorBidi"/>
          <w:sz w:val="32"/>
          <w:szCs w:val="32"/>
          <w:lang w:val="uk-UA"/>
        </w:rPr>
        <w:t>………20</w:t>
      </w:r>
    </w:p>
    <w:p w:rsidR="00BC3C75" w:rsidRPr="00B848FC" w:rsidRDefault="00AD08EF" w:rsidP="00BC3C75">
      <w:pPr>
        <w:spacing w:line="240" w:lineRule="auto"/>
        <w:contextualSpacing/>
        <w:jc w:val="both"/>
        <w:rPr>
          <w:rFonts w:ascii="Times New Roman" w:hAnsi="Times New Roman" w:cs="Times New Roman"/>
          <w:bCs/>
          <w:sz w:val="32"/>
          <w:szCs w:val="32"/>
          <w:lang w:val="uk-UA"/>
        </w:rPr>
      </w:pPr>
      <w:r>
        <w:rPr>
          <w:rFonts w:ascii="Times New Roman" w:hAnsi="Times New Roman" w:cs="Times New Roman"/>
          <w:bCs/>
          <w:sz w:val="32"/>
          <w:szCs w:val="32"/>
          <w:lang w:val="uk-UA"/>
        </w:rPr>
        <w:t>ВИСНОВКИ…………………………………………………………..24</w:t>
      </w:r>
    </w:p>
    <w:p w:rsidR="00A1386A" w:rsidRPr="00AD08EF" w:rsidRDefault="00AD08EF" w:rsidP="00023A34">
      <w:pPr>
        <w:spacing w:line="240" w:lineRule="auto"/>
        <w:contextualSpacing/>
        <w:jc w:val="both"/>
        <w:rPr>
          <w:rFonts w:ascii="Times New Roman" w:hAnsi="Times New Roman" w:cs="Times New Roman"/>
          <w:sz w:val="32"/>
          <w:szCs w:val="32"/>
          <w:lang w:val="uk-UA"/>
        </w:rPr>
      </w:pPr>
      <w:r w:rsidRPr="00AD08EF">
        <w:rPr>
          <w:rFonts w:asciiTheme="majorBidi" w:hAnsiTheme="majorBidi" w:cstheme="majorBidi"/>
          <w:iCs/>
          <w:sz w:val="32"/>
          <w:szCs w:val="32"/>
          <w:lang w:val="uk-UA"/>
        </w:rPr>
        <w:t>СПИСОК ВИКОРИСТАНОЇ ЛІТЕРАТУР</w:t>
      </w:r>
      <w:r w:rsidRPr="00AD08EF">
        <w:rPr>
          <w:rFonts w:ascii="Times New Roman" w:hAnsi="Times New Roman" w:cs="Times New Roman"/>
          <w:sz w:val="32"/>
          <w:szCs w:val="32"/>
          <w:lang w:val="uk-UA"/>
        </w:rPr>
        <w:t>И.......................</w:t>
      </w:r>
      <w:r>
        <w:rPr>
          <w:rFonts w:ascii="Times New Roman" w:hAnsi="Times New Roman" w:cs="Times New Roman"/>
          <w:sz w:val="32"/>
          <w:szCs w:val="32"/>
          <w:lang w:val="uk-UA"/>
        </w:rPr>
        <w:t>............</w:t>
      </w:r>
      <w:r w:rsidR="00D418B6" w:rsidRPr="00AD08EF">
        <w:rPr>
          <w:rFonts w:ascii="Times New Roman" w:hAnsi="Times New Roman" w:cs="Times New Roman"/>
          <w:sz w:val="32"/>
          <w:szCs w:val="32"/>
          <w:lang w:val="uk-UA"/>
        </w:rPr>
        <w:t>.</w:t>
      </w:r>
      <w:r w:rsidR="00684C14" w:rsidRPr="00AD08EF">
        <w:rPr>
          <w:rFonts w:ascii="Times New Roman" w:hAnsi="Times New Roman" w:cs="Times New Roman"/>
          <w:sz w:val="32"/>
          <w:szCs w:val="32"/>
          <w:lang w:val="uk-UA"/>
        </w:rPr>
        <w:t>..2</w:t>
      </w:r>
      <w:r>
        <w:rPr>
          <w:rFonts w:ascii="Times New Roman" w:hAnsi="Times New Roman" w:cs="Times New Roman"/>
          <w:sz w:val="32"/>
          <w:szCs w:val="32"/>
          <w:lang w:val="uk-UA"/>
        </w:rPr>
        <w:t>6</w:t>
      </w:r>
    </w:p>
    <w:p w:rsidR="00A1386A" w:rsidRPr="00B848FC" w:rsidRDefault="00A1386A" w:rsidP="00023A34">
      <w:pPr>
        <w:spacing w:line="240" w:lineRule="auto"/>
        <w:contextualSpacing/>
        <w:jc w:val="center"/>
        <w:rPr>
          <w:rFonts w:ascii="Times New Roman" w:hAnsi="Times New Roman" w:cs="Times New Roman"/>
          <w:sz w:val="32"/>
          <w:szCs w:val="32"/>
          <w:lang w:val="uk-UA"/>
        </w:rPr>
      </w:pPr>
    </w:p>
    <w:p w:rsidR="00A1386A" w:rsidRPr="00B848FC" w:rsidRDefault="00A1386A" w:rsidP="00023A34">
      <w:pPr>
        <w:spacing w:line="240" w:lineRule="auto"/>
        <w:contextualSpacing/>
        <w:jc w:val="center"/>
        <w:rPr>
          <w:rFonts w:ascii="Times New Roman" w:hAnsi="Times New Roman" w:cs="Times New Roman"/>
          <w:sz w:val="32"/>
          <w:szCs w:val="32"/>
          <w:lang w:val="uk-UA"/>
        </w:rPr>
      </w:pPr>
    </w:p>
    <w:p w:rsidR="00A1386A" w:rsidRPr="00B848FC" w:rsidRDefault="00A1386A" w:rsidP="00023A34">
      <w:pPr>
        <w:spacing w:line="240" w:lineRule="auto"/>
        <w:contextualSpacing/>
        <w:jc w:val="center"/>
        <w:rPr>
          <w:rFonts w:ascii="Times New Roman" w:hAnsi="Times New Roman" w:cs="Times New Roman"/>
          <w:sz w:val="32"/>
          <w:szCs w:val="32"/>
          <w:lang w:val="uk-UA"/>
        </w:rPr>
      </w:pPr>
    </w:p>
    <w:p w:rsidR="00A1386A" w:rsidRPr="00B848FC" w:rsidRDefault="00A1386A" w:rsidP="00023A34">
      <w:pPr>
        <w:spacing w:line="240" w:lineRule="auto"/>
        <w:contextualSpacing/>
        <w:jc w:val="center"/>
        <w:rPr>
          <w:rFonts w:ascii="Times New Roman" w:hAnsi="Times New Roman" w:cs="Times New Roman"/>
          <w:sz w:val="32"/>
          <w:szCs w:val="32"/>
          <w:lang w:val="uk-UA"/>
        </w:rPr>
      </w:pPr>
    </w:p>
    <w:p w:rsidR="00A1386A" w:rsidRPr="00B848FC" w:rsidRDefault="00A1386A" w:rsidP="00023A34">
      <w:pPr>
        <w:spacing w:line="240" w:lineRule="auto"/>
        <w:contextualSpacing/>
        <w:jc w:val="center"/>
        <w:rPr>
          <w:rFonts w:ascii="Times New Roman" w:hAnsi="Times New Roman" w:cs="Times New Roman"/>
          <w:b/>
          <w:sz w:val="32"/>
          <w:szCs w:val="32"/>
          <w:lang w:val="uk-UA"/>
        </w:rPr>
      </w:pPr>
    </w:p>
    <w:p w:rsidR="00A1386A" w:rsidRPr="00B848FC" w:rsidRDefault="00A1386A" w:rsidP="00023A34">
      <w:pPr>
        <w:spacing w:line="240" w:lineRule="auto"/>
        <w:contextualSpacing/>
        <w:jc w:val="center"/>
        <w:rPr>
          <w:rFonts w:ascii="Times New Roman" w:hAnsi="Times New Roman" w:cs="Times New Roman"/>
          <w:b/>
          <w:sz w:val="32"/>
          <w:szCs w:val="32"/>
          <w:lang w:val="uk-UA"/>
        </w:rPr>
      </w:pPr>
    </w:p>
    <w:p w:rsidR="00A1386A" w:rsidRPr="00B848FC" w:rsidRDefault="00A1386A" w:rsidP="00023A34">
      <w:pPr>
        <w:spacing w:line="240" w:lineRule="auto"/>
        <w:contextualSpacing/>
        <w:jc w:val="center"/>
        <w:rPr>
          <w:rFonts w:ascii="Times New Roman" w:hAnsi="Times New Roman" w:cs="Times New Roman"/>
          <w:b/>
          <w:sz w:val="32"/>
          <w:szCs w:val="32"/>
          <w:lang w:val="uk-UA"/>
        </w:rPr>
      </w:pPr>
    </w:p>
    <w:p w:rsidR="00A1386A" w:rsidRPr="00B848FC" w:rsidRDefault="00A1386A" w:rsidP="00023A34">
      <w:pPr>
        <w:spacing w:line="240" w:lineRule="auto"/>
        <w:contextualSpacing/>
        <w:jc w:val="center"/>
        <w:rPr>
          <w:rFonts w:ascii="Times New Roman" w:hAnsi="Times New Roman" w:cs="Times New Roman"/>
          <w:b/>
          <w:sz w:val="32"/>
          <w:szCs w:val="32"/>
          <w:lang w:val="uk-UA"/>
        </w:rPr>
      </w:pPr>
    </w:p>
    <w:p w:rsidR="00A1386A" w:rsidRPr="00B848FC" w:rsidRDefault="00A1386A" w:rsidP="00023A34">
      <w:pPr>
        <w:spacing w:line="240" w:lineRule="auto"/>
        <w:contextualSpacing/>
        <w:jc w:val="center"/>
        <w:rPr>
          <w:rFonts w:ascii="Times New Roman" w:hAnsi="Times New Roman" w:cs="Times New Roman"/>
          <w:b/>
          <w:sz w:val="32"/>
          <w:szCs w:val="32"/>
          <w:lang w:val="uk-UA"/>
        </w:rPr>
      </w:pPr>
    </w:p>
    <w:p w:rsidR="00A1386A" w:rsidRPr="00B848FC" w:rsidRDefault="00A1386A" w:rsidP="00023A34">
      <w:pPr>
        <w:spacing w:line="240" w:lineRule="auto"/>
        <w:contextualSpacing/>
        <w:jc w:val="center"/>
        <w:rPr>
          <w:rFonts w:ascii="Times New Roman" w:hAnsi="Times New Roman" w:cs="Times New Roman"/>
          <w:b/>
          <w:sz w:val="32"/>
          <w:szCs w:val="32"/>
          <w:lang w:val="uk-UA"/>
        </w:rPr>
      </w:pPr>
    </w:p>
    <w:p w:rsidR="00A1386A" w:rsidRPr="00B848FC" w:rsidRDefault="00A1386A" w:rsidP="00023A34">
      <w:pPr>
        <w:spacing w:line="240" w:lineRule="auto"/>
        <w:contextualSpacing/>
        <w:jc w:val="center"/>
        <w:rPr>
          <w:rFonts w:ascii="Times New Roman" w:hAnsi="Times New Roman" w:cs="Times New Roman"/>
          <w:b/>
          <w:sz w:val="32"/>
          <w:szCs w:val="32"/>
          <w:lang w:val="uk-UA"/>
        </w:rPr>
      </w:pPr>
    </w:p>
    <w:p w:rsidR="00A1386A" w:rsidRPr="00B848FC" w:rsidRDefault="00A1386A" w:rsidP="00023A34">
      <w:pPr>
        <w:spacing w:line="240" w:lineRule="auto"/>
        <w:contextualSpacing/>
        <w:jc w:val="center"/>
        <w:rPr>
          <w:rFonts w:ascii="Times New Roman" w:hAnsi="Times New Roman" w:cs="Times New Roman"/>
          <w:b/>
          <w:sz w:val="32"/>
          <w:szCs w:val="32"/>
          <w:lang w:val="uk-UA"/>
        </w:rPr>
      </w:pPr>
    </w:p>
    <w:p w:rsidR="00A1386A" w:rsidRPr="00B848FC" w:rsidRDefault="00A1386A" w:rsidP="00023A34">
      <w:pPr>
        <w:spacing w:line="240" w:lineRule="auto"/>
        <w:contextualSpacing/>
        <w:jc w:val="center"/>
        <w:rPr>
          <w:rFonts w:ascii="Times New Roman" w:hAnsi="Times New Roman" w:cs="Times New Roman"/>
          <w:b/>
          <w:sz w:val="32"/>
          <w:szCs w:val="32"/>
          <w:lang w:val="uk-UA"/>
        </w:rPr>
      </w:pPr>
    </w:p>
    <w:p w:rsidR="00A1386A" w:rsidRPr="00B848FC" w:rsidRDefault="00A1386A" w:rsidP="00023A34">
      <w:pPr>
        <w:spacing w:line="240" w:lineRule="auto"/>
        <w:contextualSpacing/>
        <w:jc w:val="center"/>
        <w:rPr>
          <w:rFonts w:ascii="Times New Roman" w:hAnsi="Times New Roman" w:cs="Times New Roman"/>
          <w:b/>
          <w:sz w:val="32"/>
          <w:szCs w:val="32"/>
          <w:lang w:val="uk-UA"/>
        </w:rPr>
      </w:pPr>
    </w:p>
    <w:p w:rsidR="00A1386A" w:rsidRPr="00B848FC" w:rsidRDefault="00A1386A" w:rsidP="00023A34">
      <w:pPr>
        <w:spacing w:line="240" w:lineRule="auto"/>
        <w:contextualSpacing/>
        <w:jc w:val="center"/>
        <w:rPr>
          <w:rFonts w:ascii="Times New Roman" w:hAnsi="Times New Roman" w:cs="Times New Roman"/>
          <w:b/>
          <w:sz w:val="32"/>
          <w:szCs w:val="32"/>
          <w:lang w:val="uk-UA"/>
        </w:rPr>
      </w:pPr>
    </w:p>
    <w:p w:rsidR="00A1386A" w:rsidRPr="00B848FC" w:rsidRDefault="00A1386A" w:rsidP="00023A34">
      <w:pPr>
        <w:spacing w:line="240" w:lineRule="auto"/>
        <w:contextualSpacing/>
        <w:jc w:val="center"/>
        <w:rPr>
          <w:rFonts w:ascii="Times New Roman" w:hAnsi="Times New Roman" w:cs="Times New Roman"/>
          <w:b/>
          <w:sz w:val="32"/>
          <w:szCs w:val="32"/>
          <w:lang w:val="uk-UA"/>
        </w:rPr>
      </w:pPr>
    </w:p>
    <w:p w:rsidR="00A1386A" w:rsidRPr="00B848FC" w:rsidRDefault="00A1386A" w:rsidP="00023A34">
      <w:pPr>
        <w:spacing w:line="240" w:lineRule="auto"/>
        <w:contextualSpacing/>
        <w:jc w:val="center"/>
        <w:rPr>
          <w:rFonts w:ascii="Times New Roman" w:hAnsi="Times New Roman" w:cs="Times New Roman"/>
          <w:b/>
          <w:sz w:val="32"/>
          <w:szCs w:val="32"/>
          <w:lang w:val="uk-UA"/>
        </w:rPr>
      </w:pPr>
    </w:p>
    <w:p w:rsidR="00A1386A" w:rsidRPr="00B848FC" w:rsidRDefault="00A1386A" w:rsidP="00023A34">
      <w:pPr>
        <w:spacing w:line="240" w:lineRule="auto"/>
        <w:contextualSpacing/>
        <w:jc w:val="center"/>
        <w:rPr>
          <w:rFonts w:ascii="Times New Roman" w:hAnsi="Times New Roman" w:cs="Times New Roman"/>
          <w:b/>
          <w:sz w:val="32"/>
          <w:szCs w:val="32"/>
          <w:lang w:val="uk-UA"/>
        </w:rPr>
      </w:pPr>
    </w:p>
    <w:p w:rsidR="00A1386A" w:rsidRPr="00B848FC" w:rsidRDefault="00A1386A" w:rsidP="00023A34">
      <w:pPr>
        <w:spacing w:line="240" w:lineRule="auto"/>
        <w:contextualSpacing/>
        <w:jc w:val="center"/>
        <w:rPr>
          <w:rFonts w:ascii="Times New Roman" w:hAnsi="Times New Roman" w:cs="Times New Roman"/>
          <w:b/>
          <w:sz w:val="32"/>
          <w:szCs w:val="32"/>
          <w:lang w:val="uk-UA"/>
        </w:rPr>
      </w:pPr>
    </w:p>
    <w:p w:rsidR="003E5F9D" w:rsidRPr="00B848FC" w:rsidRDefault="003E5F9D" w:rsidP="00023A34">
      <w:pPr>
        <w:spacing w:line="240" w:lineRule="auto"/>
        <w:contextualSpacing/>
        <w:jc w:val="center"/>
        <w:rPr>
          <w:rFonts w:ascii="Times New Roman" w:hAnsi="Times New Roman" w:cs="Times New Roman"/>
          <w:b/>
          <w:sz w:val="32"/>
          <w:szCs w:val="32"/>
          <w:lang w:val="uk-UA"/>
        </w:rPr>
      </w:pPr>
    </w:p>
    <w:p w:rsidR="003E5F9D" w:rsidRPr="00B848FC" w:rsidRDefault="003E5F9D" w:rsidP="00023A34">
      <w:pPr>
        <w:spacing w:line="240" w:lineRule="auto"/>
        <w:contextualSpacing/>
        <w:jc w:val="center"/>
        <w:rPr>
          <w:rFonts w:ascii="Times New Roman" w:hAnsi="Times New Roman" w:cs="Times New Roman"/>
          <w:b/>
          <w:sz w:val="32"/>
          <w:szCs w:val="32"/>
          <w:lang w:val="uk-UA"/>
        </w:rPr>
      </w:pPr>
    </w:p>
    <w:p w:rsidR="005B775C" w:rsidRPr="00B848FC" w:rsidRDefault="005B775C" w:rsidP="00023A34">
      <w:pPr>
        <w:spacing w:line="240" w:lineRule="auto"/>
        <w:contextualSpacing/>
        <w:jc w:val="center"/>
        <w:rPr>
          <w:rFonts w:ascii="Times New Roman" w:hAnsi="Times New Roman" w:cs="Times New Roman"/>
          <w:b/>
          <w:sz w:val="32"/>
          <w:szCs w:val="32"/>
          <w:lang w:val="uk-UA"/>
        </w:rPr>
      </w:pPr>
    </w:p>
    <w:p w:rsidR="005B775C" w:rsidRPr="00B848FC" w:rsidRDefault="005B775C" w:rsidP="00023A34">
      <w:pPr>
        <w:spacing w:line="240" w:lineRule="auto"/>
        <w:contextualSpacing/>
        <w:jc w:val="center"/>
        <w:rPr>
          <w:rFonts w:ascii="Times New Roman" w:hAnsi="Times New Roman" w:cs="Times New Roman"/>
          <w:b/>
          <w:sz w:val="32"/>
          <w:szCs w:val="32"/>
          <w:lang w:val="uk-UA"/>
        </w:rPr>
      </w:pPr>
    </w:p>
    <w:p w:rsidR="005B775C" w:rsidRPr="00B848FC" w:rsidRDefault="005B775C" w:rsidP="00023A34">
      <w:pPr>
        <w:spacing w:line="240" w:lineRule="auto"/>
        <w:contextualSpacing/>
        <w:jc w:val="center"/>
        <w:rPr>
          <w:rFonts w:ascii="Times New Roman" w:hAnsi="Times New Roman" w:cs="Times New Roman"/>
          <w:b/>
          <w:sz w:val="32"/>
          <w:szCs w:val="32"/>
          <w:lang w:val="uk-UA"/>
        </w:rPr>
      </w:pPr>
    </w:p>
    <w:p w:rsidR="005B775C" w:rsidRDefault="005B775C" w:rsidP="00023A34">
      <w:pPr>
        <w:spacing w:line="240" w:lineRule="auto"/>
        <w:contextualSpacing/>
        <w:jc w:val="center"/>
        <w:rPr>
          <w:rFonts w:ascii="Times New Roman" w:hAnsi="Times New Roman" w:cs="Times New Roman"/>
          <w:b/>
          <w:sz w:val="32"/>
          <w:szCs w:val="32"/>
          <w:lang w:val="uk-UA"/>
        </w:rPr>
      </w:pPr>
    </w:p>
    <w:p w:rsidR="00AD08EF" w:rsidRPr="00B848FC" w:rsidRDefault="00AD08EF" w:rsidP="00023A34">
      <w:pPr>
        <w:spacing w:line="240" w:lineRule="auto"/>
        <w:contextualSpacing/>
        <w:jc w:val="center"/>
        <w:rPr>
          <w:rFonts w:ascii="Times New Roman" w:hAnsi="Times New Roman" w:cs="Times New Roman"/>
          <w:b/>
          <w:sz w:val="32"/>
          <w:szCs w:val="32"/>
          <w:lang w:val="uk-UA"/>
        </w:rPr>
      </w:pPr>
    </w:p>
    <w:p w:rsidR="005B775C" w:rsidRPr="00B848FC" w:rsidRDefault="005B775C" w:rsidP="00023A34">
      <w:pPr>
        <w:spacing w:line="240" w:lineRule="auto"/>
        <w:contextualSpacing/>
        <w:jc w:val="center"/>
        <w:rPr>
          <w:rFonts w:ascii="Times New Roman" w:hAnsi="Times New Roman" w:cs="Times New Roman"/>
          <w:b/>
          <w:sz w:val="32"/>
          <w:szCs w:val="32"/>
          <w:lang w:val="uk-UA"/>
        </w:rPr>
      </w:pPr>
    </w:p>
    <w:p w:rsidR="005B775C" w:rsidRPr="00B848FC" w:rsidRDefault="005B775C" w:rsidP="00023A34">
      <w:pPr>
        <w:spacing w:line="240" w:lineRule="auto"/>
        <w:contextualSpacing/>
        <w:jc w:val="center"/>
        <w:rPr>
          <w:rFonts w:ascii="Times New Roman" w:hAnsi="Times New Roman" w:cs="Times New Roman"/>
          <w:b/>
          <w:sz w:val="32"/>
          <w:szCs w:val="32"/>
          <w:lang w:val="uk-UA"/>
        </w:rPr>
      </w:pPr>
    </w:p>
    <w:p w:rsidR="00611AFD" w:rsidRPr="00B848FC" w:rsidRDefault="00611AFD" w:rsidP="00104AE2">
      <w:pPr>
        <w:spacing w:line="240" w:lineRule="auto"/>
        <w:contextualSpacing/>
        <w:rPr>
          <w:rFonts w:ascii="Times New Roman" w:hAnsi="Times New Roman" w:cs="Times New Roman"/>
          <w:b/>
          <w:sz w:val="32"/>
          <w:szCs w:val="32"/>
          <w:lang w:val="uk-UA"/>
        </w:rPr>
      </w:pPr>
    </w:p>
    <w:p w:rsidR="00EC1601" w:rsidRPr="00AD08EF" w:rsidRDefault="00A1386A" w:rsidP="00023A34">
      <w:pPr>
        <w:spacing w:line="240" w:lineRule="auto"/>
        <w:contextualSpacing/>
        <w:jc w:val="center"/>
        <w:rPr>
          <w:rFonts w:ascii="Times New Roman" w:hAnsi="Times New Roman" w:cs="Times New Roman"/>
          <w:b/>
          <w:sz w:val="32"/>
          <w:szCs w:val="32"/>
        </w:rPr>
      </w:pPr>
      <w:r w:rsidRPr="00B848FC">
        <w:rPr>
          <w:rFonts w:ascii="Times New Roman" w:hAnsi="Times New Roman" w:cs="Times New Roman"/>
          <w:b/>
          <w:sz w:val="32"/>
          <w:szCs w:val="32"/>
          <w:lang w:val="uk-UA"/>
        </w:rPr>
        <w:lastRenderedPageBreak/>
        <w:t>ВСТУП</w:t>
      </w:r>
    </w:p>
    <w:p w:rsidR="00B848FC" w:rsidRPr="00AD08EF" w:rsidRDefault="00B848FC" w:rsidP="00023A34">
      <w:pPr>
        <w:spacing w:line="240" w:lineRule="auto"/>
        <w:contextualSpacing/>
        <w:jc w:val="center"/>
        <w:rPr>
          <w:rFonts w:ascii="Times New Roman" w:hAnsi="Times New Roman" w:cs="Times New Roman"/>
          <w:b/>
          <w:sz w:val="32"/>
          <w:szCs w:val="32"/>
        </w:rPr>
      </w:pPr>
    </w:p>
    <w:p w:rsidR="00B848FC" w:rsidRPr="00B848FC" w:rsidRDefault="00B848FC" w:rsidP="008446B0">
      <w:pPr>
        <w:spacing w:after="0" w:line="360" w:lineRule="auto"/>
        <w:ind w:right="-285" w:firstLine="709"/>
        <w:jc w:val="both"/>
        <w:rPr>
          <w:rFonts w:asciiTheme="majorBidi" w:hAnsiTheme="majorBidi" w:cstheme="majorBidi"/>
          <w:spacing w:val="7"/>
          <w:sz w:val="32"/>
          <w:szCs w:val="32"/>
          <w:lang w:val="uk-UA"/>
        </w:rPr>
      </w:pPr>
      <w:r w:rsidRPr="00B848FC">
        <w:rPr>
          <w:rFonts w:asciiTheme="majorBidi" w:hAnsiTheme="majorBidi" w:cstheme="majorBidi"/>
          <w:sz w:val="32"/>
          <w:szCs w:val="32"/>
          <w:lang w:val="uk-UA"/>
        </w:rPr>
        <w:t>Сучасний стан розвитку українського суспільства вимагає приверненню уваги до проблем духовного зростання молоді. Музика як одна з духовних цінностей, у час протистоянь, повинна сприяти формуванню художньо-естетичної культури особистості,</w:t>
      </w:r>
      <w:r w:rsidRPr="00B848FC">
        <w:rPr>
          <w:rFonts w:asciiTheme="majorBidi" w:hAnsiTheme="majorBidi" w:cstheme="majorBidi"/>
          <w:spacing w:val="7"/>
          <w:sz w:val="32"/>
          <w:szCs w:val="32"/>
          <w:lang w:val="uk-UA"/>
        </w:rPr>
        <w:t xml:space="preserve"> розширювати світосприйняття та світобачення з чітко вираженим патріотичним спрямуванням. Це визначається особливістю музики як виду мистецтва, адже емоційно-образним характером сприйняття музики і спілкування в процесі музичної діяльності, можна досягти побудови світогляду ідейної цілісної нації.</w:t>
      </w:r>
    </w:p>
    <w:p w:rsidR="00B848FC" w:rsidRPr="00B848FC" w:rsidRDefault="00B848FC" w:rsidP="008446B0">
      <w:pPr>
        <w:spacing w:after="0" w:line="360" w:lineRule="auto"/>
        <w:ind w:right="-285" w:firstLine="709"/>
        <w:jc w:val="both"/>
        <w:rPr>
          <w:rFonts w:asciiTheme="majorBidi" w:hAnsiTheme="majorBidi" w:cstheme="majorBidi"/>
          <w:spacing w:val="7"/>
          <w:sz w:val="32"/>
          <w:szCs w:val="32"/>
          <w:lang w:val="uk-UA"/>
        </w:rPr>
      </w:pPr>
      <w:r w:rsidRPr="00B848FC">
        <w:rPr>
          <w:rFonts w:asciiTheme="majorBidi" w:hAnsiTheme="majorBidi" w:cstheme="majorBidi"/>
          <w:spacing w:val="7"/>
          <w:sz w:val="32"/>
          <w:szCs w:val="32"/>
          <w:lang w:val="uk-UA"/>
        </w:rPr>
        <w:t>На жаль, однією із ознак сучасного українського суспільства є процес впливу глобалізації на молодь, що сприяє придушенню у свідомості молоді національних духовних традицій, спростування естетичних ідеалів, естетичних смаків та культурної самосвідомості, які довгий час встановлювались.</w:t>
      </w:r>
      <w:r w:rsidRPr="00B848FC">
        <w:rPr>
          <w:rFonts w:asciiTheme="majorBidi" w:hAnsiTheme="majorBidi" w:cstheme="majorBidi"/>
          <w:sz w:val="32"/>
          <w:szCs w:val="32"/>
          <w:lang w:val="uk-UA"/>
        </w:rPr>
        <w:t xml:space="preserve"> Музично-естетичного виховання сьогодні отримує негативний вплив з боку ЗМІ, що визначають  рівень  почуттєвого, художньо-естетичного, музично-естетичного розвитку  молоді,  який часто виходить за межі   етичних та естетичних норм.</w:t>
      </w:r>
      <w:r w:rsidRPr="00B848FC">
        <w:rPr>
          <w:rFonts w:asciiTheme="majorBidi" w:hAnsiTheme="majorBidi" w:cstheme="majorBidi"/>
          <w:b/>
          <w:bCs/>
          <w:spacing w:val="7"/>
          <w:sz w:val="32"/>
          <w:szCs w:val="32"/>
          <w:lang w:val="uk-UA"/>
        </w:rPr>
        <w:t xml:space="preserve"> </w:t>
      </w:r>
      <w:r w:rsidRPr="00B848FC">
        <w:rPr>
          <w:rFonts w:asciiTheme="majorBidi" w:hAnsiTheme="majorBidi" w:cstheme="majorBidi"/>
          <w:sz w:val="32"/>
          <w:szCs w:val="32"/>
          <w:lang w:val="uk-UA"/>
        </w:rPr>
        <w:t>Саме через ці явища у сучасному суспільстві важко почути якісну музику, яку стараються підмінити масовими піснями для викорінення всього національного, що визначає українське походження.</w:t>
      </w:r>
    </w:p>
    <w:p w:rsidR="00B848FC" w:rsidRPr="00B848FC" w:rsidRDefault="00B848FC" w:rsidP="008446B0">
      <w:pPr>
        <w:spacing w:after="0" w:line="360" w:lineRule="auto"/>
        <w:ind w:right="-285" w:firstLine="709"/>
        <w:jc w:val="both"/>
        <w:rPr>
          <w:rFonts w:asciiTheme="majorBidi" w:hAnsiTheme="majorBidi" w:cstheme="majorBidi"/>
          <w:spacing w:val="7"/>
          <w:sz w:val="32"/>
          <w:szCs w:val="32"/>
          <w:lang w:val="uk-UA"/>
        </w:rPr>
      </w:pPr>
      <w:r w:rsidRPr="00B848FC">
        <w:rPr>
          <w:rFonts w:asciiTheme="majorBidi" w:hAnsiTheme="majorBidi" w:cstheme="majorBidi"/>
          <w:sz w:val="32"/>
          <w:szCs w:val="32"/>
          <w:lang w:val="uk-UA"/>
        </w:rPr>
        <w:t xml:space="preserve">В українській  музиці закладена генетична пам’ять минулого, музичної свідомості, в якій відображається збалансоване поєднання боротьби, незламності, мужності з красою, духовністю і гармонією. У народних піснях сформовані уявлення про героїчне минуле, повага до </w:t>
      </w:r>
      <w:r w:rsidRPr="00B848FC">
        <w:rPr>
          <w:rFonts w:asciiTheme="majorBidi" w:hAnsiTheme="majorBidi" w:cstheme="majorBidi"/>
          <w:sz w:val="32"/>
          <w:szCs w:val="32"/>
          <w:lang w:val="uk-UA"/>
        </w:rPr>
        <w:lastRenderedPageBreak/>
        <w:t>предків, оспівана любов до рідної землі, в піснях лунає відлуння душі народу.</w:t>
      </w:r>
    </w:p>
    <w:p w:rsidR="00B848FC" w:rsidRPr="00A2290E" w:rsidRDefault="00B848FC" w:rsidP="008446B0">
      <w:pPr>
        <w:spacing w:after="0" w:line="360" w:lineRule="auto"/>
        <w:ind w:right="-285" w:firstLine="709"/>
        <w:jc w:val="both"/>
        <w:rPr>
          <w:rFonts w:asciiTheme="majorBidi" w:hAnsiTheme="majorBidi" w:cstheme="majorBidi"/>
          <w:bCs/>
          <w:spacing w:val="7"/>
          <w:sz w:val="32"/>
          <w:szCs w:val="32"/>
          <w:lang w:val="uk-UA"/>
        </w:rPr>
      </w:pPr>
      <w:r w:rsidRPr="00B848FC">
        <w:rPr>
          <w:rFonts w:asciiTheme="majorBidi" w:hAnsiTheme="majorBidi" w:cstheme="majorBidi"/>
          <w:bCs/>
          <w:spacing w:val="7"/>
          <w:sz w:val="32"/>
          <w:szCs w:val="32"/>
          <w:lang w:val="uk-UA"/>
        </w:rPr>
        <w:t xml:space="preserve">Тому  важливо закласти у підростаючих поколінь  високий рівень  художньо-естетичної культури, </w:t>
      </w:r>
      <w:r w:rsidRPr="00B848FC">
        <w:rPr>
          <w:rFonts w:asciiTheme="majorBidi" w:hAnsiTheme="majorBidi" w:cstheme="majorBidi"/>
          <w:sz w:val="32"/>
          <w:szCs w:val="32"/>
          <w:lang w:val="uk-UA"/>
        </w:rPr>
        <w:t>виховувати моральні та патріотичні почуття, розширювати світогляд та формувати свідомість підростаючих поколінь</w:t>
      </w:r>
      <w:r w:rsidRPr="00B848FC">
        <w:rPr>
          <w:rFonts w:asciiTheme="majorBidi" w:hAnsiTheme="majorBidi" w:cstheme="majorBidi"/>
          <w:bCs/>
          <w:spacing w:val="7"/>
          <w:sz w:val="32"/>
          <w:szCs w:val="32"/>
          <w:lang w:val="uk-UA"/>
        </w:rPr>
        <w:t xml:space="preserve"> залучаючи до високих зразків  національного і зарубіжного мистецтва, використовуючи   позитивний вітчизняний історико-педагогічний, музично-естетичний досвід  минулого.</w:t>
      </w:r>
    </w:p>
    <w:p w:rsidR="00B848FC" w:rsidRDefault="003A01B4" w:rsidP="00A62B45">
      <w:pPr>
        <w:spacing w:after="0" w:line="360" w:lineRule="auto"/>
        <w:ind w:firstLine="709"/>
        <w:jc w:val="both"/>
        <w:rPr>
          <w:rFonts w:ascii="Times New Roman" w:hAnsi="Times New Roman" w:cs="Times New Roman"/>
          <w:sz w:val="32"/>
          <w:szCs w:val="32"/>
          <w:lang w:val="uk-UA"/>
        </w:rPr>
      </w:pPr>
      <w:r>
        <w:rPr>
          <w:rFonts w:ascii="Times New Roman" w:hAnsi="Times New Roman" w:cs="Times New Roman"/>
          <w:sz w:val="32"/>
          <w:szCs w:val="32"/>
          <w:lang w:val="uk-UA"/>
        </w:rPr>
        <w:t>На сьогоднішн</w:t>
      </w:r>
      <w:r w:rsidR="00B848FC" w:rsidRPr="003A01B4">
        <w:rPr>
          <w:rFonts w:ascii="Times New Roman" w:hAnsi="Times New Roman" w:cs="Times New Roman"/>
          <w:sz w:val="32"/>
          <w:szCs w:val="32"/>
          <w:lang w:val="uk-UA"/>
        </w:rPr>
        <w:t xml:space="preserve">ій день дуже важливо не просто, щоб виконавець вмів грати на інструменті чи знав свою програму, а й те, що бандурист повинен досконало вивчити свій інструмент і повністю його відчувати  і контролювати. Це означає, що під час виконання твору потрібно щоб інструмент показував та максимально передавав характер твору, чи ту епоху у якій він був створений, чи про що розповідається. Передача усього задуму музичного твору можлива за допомогою засобів музичної виразності, які у бандурному мистецтві представлені спрямовуючим рухом, актенцуванням та штриховою технікою. Саме досконале вивчення цих </w:t>
      </w:r>
      <w:r>
        <w:rPr>
          <w:rFonts w:ascii="Times New Roman" w:hAnsi="Times New Roman" w:cs="Times New Roman"/>
          <w:sz w:val="32"/>
          <w:szCs w:val="32"/>
          <w:lang w:val="uk-UA"/>
        </w:rPr>
        <w:t>засобів, визначення їх особливо</w:t>
      </w:r>
      <w:r w:rsidR="00B848FC" w:rsidRPr="003A01B4">
        <w:rPr>
          <w:rFonts w:ascii="Times New Roman" w:hAnsi="Times New Roman" w:cs="Times New Roman"/>
          <w:sz w:val="32"/>
          <w:szCs w:val="32"/>
          <w:lang w:val="uk-UA"/>
        </w:rPr>
        <w:t>стей, їхнє подальше опрацювання і впровадження у використання забезпечить бездоганне відт</w:t>
      </w:r>
      <w:r>
        <w:rPr>
          <w:rFonts w:ascii="Times New Roman" w:hAnsi="Times New Roman" w:cs="Times New Roman"/>
          <w:sz w:val="32"/>
          <w:szCs w:val="32"/>
          <w:lang w:val="uk-UA"/>
        </w:rPr>
        <w:t>вор</w:t>
      </w:r>
      <w:r w:rsidR="00B848FC" w:rsidRPr="003A01B4">
        <w:rPr>
          <w:rFonts w:ascii="Times New Roman" w:hAnsi="Times New Roman" w:cs="Times New Roman"/>
          <w:sz w:val="32"/>
          <w:szCs w:val="32"/>
          <w:lang w:val="uk-UA"/>
        </w:rPr>
        <w:t>ення музичного твору на високому виконавському рівні.</w:t>
      </w:r>
    </w:p>
    <w:p w:rsidR="008446B0" w:rsidRDefault="008446B0" w:rsidP="003A01B4">
      <w:pPr>
        <w:spacing w:after="0"/>
        <w:jc w:val="both"/>
        <w:rPr>
          <w:rFonts w:ascii="Times New Roman" w:hAnsi="Times New Roman" w:cs="Times New Roman"/>
          <w:sz w:val="32"/>
          <w:szCs w:val="32"/>
          <w:lang w:val="uk-UA"/>
        </w:rPr>
      </w:pPr>
    </w:p>
    <w:p w:rsidR="008446B0" w:rsidRDefault="008446B0" w:rsidP="003A01B4">
      <w:pPr>
        <w:spacing w:after="0"/>
        <w:jc w:val="both"/>
        <w:rPr>
          <w:rFonts w:ascii="Times New Roman" w:hAnsi="Times New Roman" w:cs="Times New Roman"/>
          <w:sz w:val="32"/>
          <w:szCs w:val="32"/>
          <w:lang w:val="uk-UA"/>
        </w:rPr>
      </w:pPr>
    </w:p>
    <w:p w:rsidR="008446B0" w:rsidRDefault="008446B0" w:rsidP="003A01B4">
      <w:pPr>
        <w:spacing w:after="0"/>
        <w:jc w:val="both"/>
        <w:rPr>
          <w:rFonts w:ascii="Times New Roman" w:hAnsi="Times New Roman" w:cs="Times New Roman"/>
          <w:sz w:val="32"/>
          <w:szCs w:val="32"/>
          <w:lang w:val="uk-UA"/>
        </w:rPr>
      </w:pPr>
    </w:p>
    <w:p w:rsidR="008446B0" w:rsidRPr="008446B0" w:rsidRDefault="008446B0" w:rsidP="003A01B4">
      <w:pPr>
        <w:spacing w:after="0"/>
        <w:jc w:val="both"/>
        <w:rPr>
          <w:rFonts w:ascii="Times New Roman" w:hAnsi="Times New Roman" w:cs="Times New Roman"/>
          <w:sz w:val="32"/>
          <w:szCs w:val="32"/>
          <w:lang w:val="uk-UA"/>
        </w:rPr>
      </w:pPr>
    </w:p>
    <w:p w:rsidR="003A01B4" w:rsidRPr="00A62B45" w:rsidRDefault="003A01B4" w:rsidP="00A62B45">
      <w:pPr>
        <w:pStyle w:val="a9"/>
        <w:numPr>
          <w:ilvl w:val="0"/>
          <w:numId w:val="11"/>
        </w:numPr>
        <w:spacing w:after="0" w:line="360" w:lineRule="auto"/>
        <w:jc w:val="both"/>
        <w:rPr>
          <w:rFonts w:asciiTheme="majorBidi" w:hAnsiTheme="majorBidi" w:cstheme="majorBidi"/>
          <w:b/>
          <w:bCs/>
          <w:sz w:val="32"/>
          <w:szCs w:val="32"/>
          <w:lang w:val="uk-UA"/>
        </w:rPr>
      </w:pPr>
      <w:r w:rsidRPr="00A62B45">
        <w:rPr>
          <w:rFonts w:asciiTheme="majorBidi" w:hAnsiTheme="majorBidi" w:cstheme="majorBidi"/>
          <w:b/>
          <w:bCs/>
          <w:sz w:val="32"/>
          <w:szCs w:val="32"/>
          <w:lang w:val="uk-UA"/>
        </w:rPr>
        <w:lastRenderedPageBreak/>
        <w:t>СПРЯМОВУІОЧИЙ РУХ</w:t>
      </w:r>
    </w:p>
    <w:p w:rsidR="003A01B4" w:rsidRPr="003A01B4" w:rsidRDefault="003A01B4" w:rsidP="00A62B45">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В різно</w:t>
      </w:r>
      <w:r w:rsidR="008446B0">
        <w:rPr>
          <w:rFonts w:asciiTheme="majorBidi" w:hAnsiTheme="majorBidi" w:cstheme="majorBidi"/>
          <w:sz w:val="32"/>
          <w:szCs w:val="32"/>
          <w:lang w:val="uk-UA"/>
        </w:rPr>
        <w:t>манітних метро-ритмічних побудов</w:t>
      </w:r>
      <w:r w:rsidRPr="003A01B4">
        <w:rPr>
          <w:rFonts w:asciiTheme="majorBidi" w:hAnsiTheme="majorBidi" w:cstheme="majorBidi"/>
          <w:sz w:val="32"/>
          <w:szCs w:val="32"/>
          <w:lang w:val="uk-UA"/>
        </w:rPr>
        <w:t xml:space="preserve">ах музичних творів існує більш-менш яскраво виражена загальна риса –  це рух ритмічних одиниць найбільш дрібного масштабу, які зустрічаються в даному творі або його частині. </w:t>
      </w:r>
    </w:p>
    <w:p w:rsidR="003A01B4" w:rsidRPr="003A01B4" w:rsidRDefault="003A01B4" w:rsidP="00A62B45">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 В одних творах  цей рух постає у вигляді безперервної ритмічної пульсації, в інших  фрагментарно, в третіх як складова частина різноманітних метро-ритмічних співвідношень або групувань.</w:t>
      </w:r>
    </w:p>
    <w:p w:rsidR="003A01B4" w:rsidRPr="00A2290E" w:rsidRDefault="003A01B4" w:rsidP="00A62B45">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Рух мікроодиниць є невід'ємною складовою частиною метроритму цілісної структури як відображення в малому масштабі метроритмічного пульсу виконуваного твору.  </w:t>
      </w:r>
      <w:r w:rsidRPr="00A2290E">
        <w:rPr>
          <w:rFonts w:asciiTheme="majorBidi" w:hAnsiTheme="majorBidi" w:cstheme="majorBidi"/>
          <w:sz w:val="32"/>
          <w:szCs w:val="32"/>
          <w:lang w:val="uk-UA"/>
        </w:rPr>
        <w:t>[</w:t>
      </w:r>
      <w:r w:rsidR="00A72017" w:rsidRPr="00A2290E">
        <w:rPr>
          <w:rFonts w:asciiTheme="majorBidi" w:hAnsiTheme="majorBidi" w:cstheme="majorBidi"/>
          <w:sz w:val="32"/>
          <w:szCs w:val="32"/>
          <w:lang w:val="uk-UA"/>
        </w:rPr>
        <w:t>6</w:t>
      </w:r>
      <w:r w:rsidRPr="00A2290E">
        <w:rPr>
          <w:rFonts w:asciiTheme="majorBidi" w:hAnsiTheme="majorBidi" w:cstheme="majorBidi"/>
          <w:sz w:val="32"/>
          <w:szCs w:val="32"/>
          <w:lang w:val="uk-UA"/>
        </w:rPr>
        <w:t>]</w:t>
      </w:r>
      <w:r w:rsidRPr="003A01B4">
        <w:rPr>
          <w:rFonts w:asciiTheme="majorBidi" w:hAnsiTheme="majorBidi" w:cstheme="majorBidi"/>
          <w:sz w:val="32"/>
          <w:szCs w:val="32"/>
          <w:lang w:val="uk-UA"/>
        </w:rPr>
        <w:t>.</w:t>
      </w:r>
    </w:p>
    <w:p w:rsidR="003A01B4" w:rsidRPr="00A62B45" w:rsidRDefault="003A01B4" w:rsidP="00A62B45">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Спрямовуючий рух – один із найважливіших засобів музичної виразності. Починаючи з перших кроків навчання аж до опанування мистецької майстерності, бандурист розв'язує проблему ведення рівної мелодичної лінії, прагнучи повного злиття ритмічної точності з артикуляційною формою  втілення. Уміння слухати і відтворювати спрямовуючий рух як певну артикуляційно-штрихову виразну лінію  – це один з показників виконавської майстерності бандуриста.  Навіть y творах, де спрямовуючий рух реально не виписано в суцільну лінію рівних дрібних одиниць (восьмих, шістнадцятих або тридцять других  виконавець повинен чути цю пульсацію внутрішнім слухом. Тоді поява дрібних тривалостей після великих, або після пауз, завжди буде звучати як органічна частина цілісного темпоритму. Heдооцінка цього явища призводить </w:t>
      </w:r>
      <w:r w:rsidRPr="00A62B45">
        <w:rPr>
          <w:rFonts w:asciiTheme="majorBidi" w:hAnsiTheme="majorBidi" w:cstheme="majorBidi"/>
          <w:sz w:val="32"/>
          <w:szCs w:val="32"/>
          <w:lang w:val="uk-UA"/>
        </w:rPr>
        <w:lastRenderedPageBreak/>
        <w:t xml:space="preserve">до спотворення ритмо-інтонаційного задуму: шістнадцяті трансформуються у форшлаги, пунктирний ритм у тріольний тощо. </w:t>
      </w:r>
    </w:p>
    <w:p w:rsidR="008446B0" w:rsidRPr="00A62B45" w:rsidRDefault="008446B0" w:rsidP="008446B0">
      <w:pPr>
        <w:spacing w:after="0" w:line="360" w:lineRule="auto"/>
        <w:jc w:val="both"/>
        <w:rPr>
          <w:rFonts w:ascii="Times New Roman" w:hAnsi="Times New Roman" w:cs="Times New Roman"/>
          <w:sz w:val="32"/>
          <w:szCs w:val="32"/>
          <w:lang w:val="uk-UA"/>
        </w:rPr>
      </w:pPr>
      <w:r w:rsidRPr="00A62B45">
        <w:rPr>
          <w:rFonts w:ascii="Times New Roman" w:hAnsi="Times New Roman" w:cs="Times New Roman"/>
          <w:sz w:val="32"/>
          <w:szCs w:val="32"/>
          <w:lang w:val="uk-UA"/>
        </w:rPr>
        <w:t xml:space="preserve">М'язово-слуховий контроль артикуляційної лінії покращує орієнтацію на струнному звукоряді і ритм гри. Можна стверджувати, що в технічному відношенні артикуляція дрібної вправності (біглості) аналогічна дотриманню ритмічної дисципліни. </w:t>
      </w:r>
    </w:p>
    <w:p w:rsidR="003A01B4" w:rsidRPr="003A01B4" w:rsidRDefault="003A01B4" w:rsidP="00A62B45">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Зв’</w:t>
      </w:r>
      <w:r w:rsidR="00BA0A86">
        <w:rPr>
          <w:rFonts w:asciiTheme="majorBidi" w:hAnsiTheme="majorBidi" w:cstheme="majorBidi"/>
          <w:sz w:val="32"/>
          <w:szCs w:val="32"/>
          <w:lang w:val="uk-UA"/>
        </w:rPr>
        <w:t>я</w:t>
      </w:r>
      <w:r w:rsidRPr="003A01B4">
        <w:rPr>
          <w:rFonts w:asciiTheme="majorBidi" w:hAnsiTheme="majorBidi" w:cstheme="majorBidi"/>
          <w:sz w:val="32"/>
          <w:szCs w:val="32"/>
          <w:lang w:val="uk-UA"/>
        </w:rPr>
        <w:t xml:space="preserve">зок між ритмічністю й артикуляцією на бандурі (та й на інших струнних щипкових інструментах домрі, балалайці, арфі) є найбільш природним і точно виявленим. Фізична дія, точно спрямована на джерело звука (струну), безпосередньо відбивається на характері атаки. Штрихова і динамічна характеристики звука тут реалізуються прямим дотиком до струни в момент атаки. Який дотик до струни, такий і характер продовжений звука. </w:t>
      </w:r>
    </w:p>
    <w:p w:rsidR="00F216D3" w:rsidRPr="00F216D3" w:rsidRDefault="00F216D3" w:rsidP="006722FE">
      <w:pPr>
        <w:spacing w:after="0" w:line="360" w:lineRule="auto"/>
        <w:ind w:firstLine="709"/>
        <w:jc w:val="both"/>
        <w:rPr>
          <w:rFonts w:ascii="Times New Roman" w:hAnsi="Times New Roman" w:cs="Times New Roman"/>
          <w:sz w:val="32"/>
          <w:szCs w:val="32"/>
          <w:lang w:val="uk-UA"/>
        </w:rPr>
      </w:pPr>
      <w:r w:rsidRPr="00F216D3">
        <w:rPr>
          <w:rFonts w:ascii="Times New Roman" w:hAnsi="Times New Roman" w:cs="Times New Roman"/>
          <w:sz w:val="32"/>
          <w:szCs w:val="32"/>
          <w:lang w:val="uk-UA"/>
        </w:rPr>
        <w:t>В момент атаки бандурист безпосередньо відчуває зв'язок руху (дії) пальця a джерелом звука. Чистота артикуляції на бандурі залежить від скоординованої роботи ігрового апарату на струнному звукоряді. При цьому чіткість атакування посилюється або послаблюється в залежності від активності пальцьових рухів. На противагу цьому, в навчальній практиці інколи спо</w:t>
      </w:r>
      <w:r>
        <w:rPr>
          <w:rFonts w:ascii="Times New Roman" w:hAnsi="Times New Roman" w:cs="Times New Roman"/>
          <w:sz w:val="32"/>
          <w:szCs w:val="32"/>
          <w:lang w:val="uk-UA"/>
        </w:rPr>
        <w:t>стерігається скутість</w:t>
      </w:r>
      <w:r w:rsidRPr="00F216D3">
        <w:rPr>
          <w:rFonts w:ascii="Times New Roman" w:hAnsi="Times New Roman" w:cs="Times New Roman"/>
          <w:sz w:val="32"/>
          <w:szCs w:val="32"/>
          <w:lang w:val="uk-UA"/>
        </w:rPr>
        <w:t xml:space="preserve"> рухів при посиленні динаміки, і аморфність, “поверховість” -</w:t>
      </w:r>
      <w:r>
        <w:rPr>
          <w:rFonts w:ascii="Times New Roman" w:hAnsi="Times New Roman" w:cs="Times New Roman"/>
          <w:sz w:val="32"/>
          <w:szCs w:val="32"/>
          <w:lang w:val="uk-UA"/>
        </w:rPr>
        <w:t xml:space="preserve"> </w:t>
      </w:r>
      <w:r w:rsidRPr="00F216D3">
        <w:rPr>
          <w:rFonts w:ascii="Times New Roman" w:hAnsi="Times New Roman" w:cs="Times New Roman"/>
          <w:sz w:val="32"/>
          <w:szCs w:val="32"/>
          <w:lang w:val="uk-UA"/>
        </w:rPr>
        <w:t xml:space="preserve">при послабленні загальної динаміки звучання. Це часто призводить до втрати належного дотикового контролю та погіршення технічної орієнтації. </w:t>
      </w:r>
    </w:p>
    <w:p w:rsidR="00F216D3" w:rsidRPr="00F216D3" w:rsidRDefault="00F216D3" w:rsidP="006722FE">
      <w:pPr>
        <w:spacing w:after="0" w:line="360" w:lineRule="auto"/>
        <w:ind w:firstLine="709"/>
        <w:jc w:val="both"/>
        <w:rPr>
          <w:rFonts w:ascii="Times New Roman" w:hAnsi="Times New Roman" w:cs="Times New Roman"/>
          <w:sz w:val="32"/>
          <w:szCs w:val="32"/>
          <w:lang w:val="uk-UA"/>
        </w:rPr>
      </w:pPr>
      <w:r w:rsidRPr="00F216D3">
        <w:rPr>
          <w:rFonts w:ascii="Times New Roman" w:hAnsi="Times New Roman" w:cs="Times New Roman"/>
          <w:sz w:val="32"/>
          <w:szCs w:val="32"/>
          <w:lang w:val="uk-UA"/>
        </w:rPr>
        <w:t xml:space="preserve">Ігнорування необхідності атакованої гри, і як результат, удавана легкість призводять до недооцінки ритмізації техніки в </w:t>
      </w:r>
      <w:r w:rsidRPr="00F216D3">
        <w:rPr>
          <w:rFonts w:ascii="Times New Roman" w:hAnsi="Times New Roman" w:cs="Times New Roman"/>
          <w:sz w:val="32"/>
          <w:szCs w:val="32"/>
          <w:lang w:val="uk-UA"/>
        </w:rPr>
        <w:lastRenderedPageBreak/>
        <w:t xml:space="preserve">повільному темпі, що порушує чіткість відтворення тривалостей дрібного масштабу. </w:t>
      </w:r>
    </w:p>
    <w:p w:rsidR="00F216D3" w:rsidRPr="00F216D3" w:rsidRDefault="00F216D3" w:rsidP="006722FE">
      <w:pPr>
        <w:spacing w:after="0" w:line="360" w:lineRule="auto"/>
        <w:ind w:firstLine="709"/>
        <w:jc w:val="both"/>
        <w:rPr>
          <w:rFonts w:ascii="Times New Roman" w:hAnsi="Times New Roman" w:cs="Times New Roman"/>
          <w:sz w:val="32"/>
          <w:szCs w:val="32"/>
          <w:lang w:val="uk-UA"/>
        </w:rPr>
      </w:pPr>
      <w:r w:rsidRPr="00F216D3">
        <w:rPr>
          <w:rFonts w:ascii="Times New Roman" w:hAnsi="Times New Roman" w:cs="Times New Roman"/>
          <w:sz w:val="32"/>
          <w:szCs w:val="32"/>
          <w:lang w:val="uk-UA"/>
        </w:rPr>
        <w:t xml:space="preserve">З метою м'язової організації рухового процесу бандурист повинен тренувати активність контактування кінчиків пальців зі струнами. При цьому важливо дотримуватися принципу: не величина амплітуди руху, в першу чергу, розв'язує технічне завдання, а гранична чіткість і економність рухів, гострота м'язового імпульсу y поєднанні з доцільно-корегованою інерцією руху руки. Непомітний зовні рух характеризується як чергування найкоротших м'язових хапальних напружень з періодами спокою зібраної, готової до дії руки (принцип “актив -пасив”). </w:t>
      </w:r>
    </w:p>
    <w:p w:rsidR="00F216D3" w:rsidRPr="00F216D3" w:rsidRDefault="00F216D3" w:rsidP="006722FE">
      <w:pPr>
        <w:spacing w:after="0" w:line="360" w:lineRule="auto"/>
        <w:ind w:firstLine="709"/>
        <w:jc w:val="both"/>
        <w:rPr>
          <w:rFonts w:ascii="Times New Roman" w:hAnsi="Times New Roman" w:cs="Times New Roman"/>
          <w:sz w:val="32"/>
          <w:szCs w:val="32"/>
          <w:lang w:val="uk-UA"/>
        </w:rPr>
      </w:pPr>
      <w:r w:rsidRPr="00F216D3">
        <w:rPr>
          <w:rFonts w:ascii="Times New Roman" w:hAnsi="Times New Roman" w:cs="Times New Roman"/>
          <w:sz w:val="32"/>
          <w:szCs w:val="32"/>
          <w:lang w:val="uk-UA"/>
        </w:rPr>
        <w:t xml:space="preserve">Умовою зародження і удосконалення автоматизму рухів є гра в повільному темпі при максимальному осмисленні м'язової пульсації. Особливе значення мають періоди спокою, необхідні для формування миттєвих м'язових імпульсів. </w:t>
      </w:r>
    </w:p>
    <w:p w:rsidR="006722FE" w:rsidRDefault="00F216D3" w:rsidP="00AD08EF">
      <w:pPr>
        <w:spacing w:after="0" w:line="360" w:lineRule="auto"/>
        <w:ind w:firstLine="709"/>
        <w:jc w:val="both"/>
        <w:rPr>
          <w:rFonts w:ascii="Times New Roman" w:hAnsi="Times New Roman" w:cs="Times New Roman"/>
          <w:sz w:val="32"/>
          <w:szCs w:val="32"/>
          <w:lang w:val="uk-UA"/>
        </w:rPr>
      </w:pPr>
      <w:r w:rsidRPr="00F216D3">
        <w:rPr>
          <w:rFonts w:ascii="Times New Roman" w:hAnsi="Times New Roman" w:cs="Times New Roman"/>
          <w:sz w:val="32"/>
          <w:szCs w:val="32"/>
          <w:lang w:val="uk-UA"/>
        </w:rPr>
        <w:t>Відсутність установки на біглість, як на процес пульсації, призводить до аморфності рухів, втрати живого контакту зі струнами, невиразності вимови. Активний характер контактування пальців бандуриста зі струнами ви</w:t>
      </w:r>
      <w:r>
        <w:rPr>
          <w:rFonts w:ascii="Times New Roman" w:hAnsi="Times New Roman" w:cs="Times New Roman"/>
          <w:sz w:val="32"/>
          <w:szCs w:val="32"/>
          <w:lang w:val="uk-UA"/>
        </w:rPr>
        <w:t>зн</w:t>
      </w:r>
      <w:r w:rsidRPr="00F216D3">
        <w:rPr>
          <w:rFonts w:ascii="Times New Roman" w:hAnsi="Times New Roman" w:cs="Times New Roman"/>
          <w:sz w:val="32"/>
          <w:szCs w:val="32"/>
          <w:lang w:val="uk-UA"/>
        </w:rPr>
        <w:t>ачається не тільки силою дотиково-ха</w:t>
      </w:r>
      <w:r>
        <w:rPr>
          <w:rFonts w:ascii="Times New Roman" w:hAnsi="Times New Roman" w:cs="Times New Roman"/>
          <w:sz w:val="32"/>
          <w:szCs w:val="32"/>
          <w:lang w:val="uk-UA"/>
        </w:rPr>
        <w:t>пальних рухів, а й артикуляційними</w:t>
      </w:r>
      <w:r w:rsidRPr="00F216D3">
        <w:rPr>
          <w:rFonts w:ascii="Times New Roman" w:hAnsi="Times New Roman" w:cs="Times New Roman"/>
          <w:sz w:val="32"/>
          <w:szCs w:val="32"/>
          <w:lang w:val="uk-UA"/>
        </w:rPr>
        <w:t xml:space="preserve"> ритмічними завданнями. Тому необхідно підкреслити значення точності рухів у організації техніки на основі м'язової пульсації, де головними чинниками є поєднання швидкості і спритності з силою, економності з довільною величиною амплітуди руху. </w:t>
      </w:r>
    </w:p>
    <w:p w:rsidR="00611AFD" w:rsidRDefault="00611AFD" w:rsidP="00AD08EF">
      <w:pPr>
        <w:spacing w:after="0" w:line="360" w:lineRule="auto"/>
        <w:ind w:firstLine="709"/>
        <w:jc w:val="both"/>
        <w:rPr>
          <w:rFonts w:ascii="Times New Roman" w:hAnsi="Times New Roman" w:cs="Times New Roman"/>
          <w:sz w:val="32"/>
          <w:szCs w:val="32"/>
          <w:lang w:val="uk-UA"/>
        </w:rPr>
      </w:pPr>
    </w:p>
    <w:p w:rsidR="00611AFD" w:rsidRPr="00AD08EF" w:rsidRDefault="00611AFD" w:rsidP="00AD08EF">
      <w:pPr>
        <w:spacing w:after="0" w:line="360" w:lineRule="auto"/>
        <w:ind w:firstLine="709"/>
        <w:jc w:val="both"/>
        <w:rPr>
          <w:rFonts w:ascii="Times New Roman" w:hAnsi="Times New Roman" w:cs="Times New Roman"/>
          <w:sz w:val="32"/>
          <w:szCs w:val="32"/>
          <w:lang w:val="uk-UA"/>
        </w:rPr>
      </w:pPr>
    </w:p>
    <w:p w:rsidR="003A01B4" w:rsidRPr="006722FE" w:rsidRDefault="003A01B4" w:rsidP="006722FE">
      <w:pPr>
        <w:pStyle w:val="a9"/>
        <w:numPr>
          <w:ilvl w:val="0"/>
          <w:numId w:val="11"/>
        </w:numPr>
        <w:spacing w:after="0" w:line="360" w:lineRule="auto"/>
        <w:jc w:val="both"/>
        <w:rPr>
          <w:rFonts w:asciiTheme="majorBidi" w:hAnsiTheme="majorBidi" w:cstheme="majorBidi"/>
          <w:b/>
          <w:bCs/>
          <w:sz w:val="32"/>
          <w:szCs w:val="32"/>
          <w:lang w:val="uk-UA"/>
        </w:rPr>
      </w:pPr>
      <w:r w:rsidRPr="006722FE">
        <w:rPr>
          <w:rFonts w:asciiTheme="majorBidi" w:hAnsiTheme="majorBidi" w:cstheme="majorBidi"/>
          <w:b/>
          <w:bCs/>
          <w:sz w:val="32"/>
          <w:szCs w:val="32"/>
          <w:lang w:val="uk-UA"/>
        </w:rPr>
        <w:lastRenderedPageBreak/>
        <w:t xml:space="preserve">АКЦЕНТУВАННЯ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Акцентування один з важливих засобів образного відтворення композиторських задумів та інтерпретаторських намірів виконавця. </w:t>
      </w:r>
    </w:p>
    <w:p w:rsidR="003A01B4" w:rsidRPr="003A01B4" w:rsidRDefault="003A01B4" w:rsidP="008446B0">
      <w:pPr>
        <w:spacing w:after="0" w:line="360" w:lineRule="auto"/>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Сюди слід віднести різноманітні динамічні, фактурні, гармонічні, темброві  інтонаційно-ритмічні засоби.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а) Динамічна акцентуація (акцент, сфорцандо, філірування) на бандурі досягається скоординованою психомоторною дією виконавця, безпосередньо прямим дотиком пальця до струни. </w:t>
      </w:r>
    </w:p>
    <w:p w:rsidR="003A01B4" w:rsidRPr="00F216D3"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Акцент виділення одного ряду звуків у відносному їх ритмічному обсязі на тлі оточуючих. Зміна динаміки на бандурі залежить від амплітуди коливання струни: чим ширша амплітуда, тим сильніший звук, чим вужча амплітуда, тим звук слабший. Щоб збільшився розмах коливань, повинен збільшитися тиск пальця </w:t>
      </w:r>
      <w:r w:rsidR="00F216D3">
        <w:rPr>
          <w:rFonts w:asciiTheme="majorBidi" w:hAnsiTheme="majorBidi" w:cstheme="majorBidi"/>
          <w:sz w:val="32"/>
          <w:szCs w:val="32"/>
          <w:lang w:val="uk-UA"/>
        </w:rPr>
        <w:t>на струну</w:t>
      </w:r>
      <w:r w:rsidRPr="003A01B4">
        <w:rPr>
          <w:rFonts w:asciiTheme="majorBidi" w:hAnsiTheme="majorBidi" w:cstheme="majorBidi"/>
          <w:sz w:val="32"/>
          <w:szCs w:val="32"/>
          <w:lang w:val="uk-UA"/>
        </w:rPr>
        <w:t xml:space="preserve"> </w:t>
      </w:r>
      <w:r w:rsidR="00F216D3">
        <w:rPr>
          <w:rFonts w:asciiTheme="majorBidi" w:hAnsiTheme="majorBidi" w:cstheme="majorBidi"/>
          <w:sz w:val="32"/>
          <w:szCs w:val="32"/>
        </w:rPr>
        <w:t>[4</w:t>
      </w:r>
      <w:r w:rsidRPr="003A01B4">
        <w:rPr>
          <w:rFonts w:asciiTheme="majorBidi" w:hAnsiTheme="majorBidi" w:cstheme="majorBidi"/>
          <w:sz w:val="32"/>
          <w:szCs w:val="32"/>
        </w:rPr>
        <w:t>]</w:t>
      </w:r>
      <w:r w:rsidR="00F216D3">
        <w:rPr>
          <w:rFonts w:asciiTheme="majorBidi" w:hAnsiTheme="majorBidi" w:cstheme="majorBidi"/>
          <w:sz w:val="32"/>
          <w:szCs w:val="32"/>
          <w:lang w:val="uk-UA"/>
        </w:rPr>
        <w:t>.</w:t>
      </w:r>
    </w:p>
    <w:p w:rsidR="003A01B4" w:rsidRPr="003A01B4" w:rsidRDefault="003A01B4" w:rsidP="006722FE">
      <w:pPr>
        <w:tabs>
          <w:tab w:val="left" w:pos="709"/>
        </w:tabs>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Прийом виконання акцента полягає у застосуванні підкреслено більшої міри впливу на струну у момент а</w:t>
      </w:r>
      <w:r w:rsidR="00BA0A86">
        <w:rPr>
          <w:rFonts w:asciiTheme="majorBidi" w:hAnsiTheme="majorBidi" w:cstheme="majorBidi"/>
          <w:sz w:val="32"/>
          <w:szCs w:val="32"/>
          <w:lang w:val="uk-UA"/>
        </w:rPr>
        <w:t>таки. “Пряме” акцентуван</w:t>
      </w:r>
      <w:r w:rsidRPr="003A01B4">
        <w:rPr>
          <w:rFonts w:asciiTheme="majorBidi" w:hAnsiTheme="majorBidi" w:cstheme="majorBidi"/>
          <w:sz w:val="32"/>
          <w:szCs w:val="32"/>
          <w:lang w:val="uk-UA"/>
        </w:rPr>
        <w:t xml:space="preserve">ня надає звучанню пружності, активності, мужності, часом жорсткості. </w:t>
      </w:r>
    </w:p>
    <w:p w:rsidR="003A01B4" w:rsidRPr="00F216D3" w:rsidRDefault="003A01B4" w:rsidP="006722FE">
      <w:pPr>
        <w:spacing w:after="0" w:line="360" w:lineRule="auto"/>
        <w:ind w:firstLine="709"/>
        <w:jc w:val="both"/>
        <w:rPr>
          <w:rFonts w:asciiTheme="majorBidi" w:hAnsiTheme="majorBidi" w:cstheme="majorBidi"/>
          <w:sz w:val="36"/>
          <w:szCs w:val="36"/>
          <w:lang w:val="uk-UA"/>
        </w:rPr>
      </w:pPr>
      <w:r w:rsidRPr="003A01B4">
        <w:rPr>
          <w:rFonts w:asciiTheme="majorBidi" w:hAnsiTheme="majorBidi" w:cstheme="majorBidi"/>
          <w:sz w:val="32"/>
          <w:szCs w:val="32"/>
          <w:lang w:val="uk-UA"/>
        </w:rPr>
        <w:t>Найповніше природі бандурного звука відповідає (в зв'язку з його фонічною природою) “ковзна" атака, коли акцентований початок звука накладається на поступове затухання попередньої звукової тривалості.</w:t>
      </w:r>
      <w:r w:rsidR="00F216D3">
        <w:rPr>
          <w:rFonts w:asciiTheme="majorBidi" w:hAnsiTheme="majorBidi" w:cstheme="majorBidi"/>
          <w:sz w:val="32"/>
          <w:szCs w:val="32"/>
          <w:lang w:val="uk-UA"/>
        </w:rPr>
        <w:t xml:space="preserve"> </w:t>
      </w:r>
      <w:r w:rsidR="00F216D3" w:rsidRPr="00F216D3">
        <w:rPr>
          <w:rFonts w:ascii="Times New Roman" w:hAnsi="Times New Roman" w:cs="Times New Roman"/>
          <w:sz w:val="32"/>
          <w:szCs w:val="32"/>
          <w:lang w:val="uk-UA"/>
        </w:rPr>
        <w:t>Шляхом контрасту динаміки акцентованого звука виконавець впливає на сприйняття, активізуючи творчу уяву; звучання пом'якшується, не вражаючи слух безперервно витриманою напругою. Акцентування набуває вишуканості, елегантності.</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lastRenderedPageBreak/>
        <w:t xml:space="preserve">Зважаючи на специфічну природу бандурного звука (доцільно атакований початок від корегованого дотику до джерела звука струни, та вільне затухання), витримана акцентуація на бандурі неможлива y таких її виявах, як динамічна рівність на протязі витриманої ритмічної тривалості і посилення (крещендо) витриманого звука. </w:t>
      </w:r>
    </w:p>
    <w:p w:rsidR="003A01B4" w:rsidRPr="003A01B4" w:rsidRDefault="00BA0A86" w:rsidP="006722FE">
      <w:pPr>
        <w:spacing w:after="0" w:line="360" w:lineRule="auto"/>
        <w:ind w:firstLine="709"/>
        <w:jc w:val="both"/>
        <w:rPr>
          <w:rFonts w:asciiTheme="majorBidi" w:hAnsiTheme="majorBidi" w:cstheme="majorBidi"/>
          <w:sz w:val="32"/>
          <w:szCs w:val="32"/>
          <w:lang w:val="uk-UA"/>
        </w:rPr>
      </w:pPr>
      <w:r>
        <w:rPr>
          <w:rFonts w:asciiTheme="majorBidi" w:hAnsiTheme="majorBidi" w:cstheme="majorBidi"/>
          <w:sz w:val="32"/>
          <w:szCs w:val="32"/>
          <w:lang w:val="uk-UA"/>
        </w:rPr>
        <w:t>У філіруван</w:t>
      </w:r>
      <w:r w:rsidR="003A01B4" w:rsidRPr="003A01B4">
        <w:rPr>
          <w:rFonts w:asciiTheme="majorBidi" w:hAnsiTheme="majorBidi" w:cstheme="majorBidi"/>
          <w:sz w:val="32"/>
          <w:szCs w:val="32"/>
          <w:lang w:val="uk-UA"/>
        </w:rPr>
        <w:t>ні ж (прийомом тремо</w:t>
      </w:r>
      <w:r>
        <w:rPr>
          <w:rFonts w:asciiTheme="majorBidi" w:hAnsiTheme="majorBidi" w:cstheme="majorBidi"/>
          <w:sz w:val="32"/>
          <w:szCs w:val="32"/>
          <w:lang w:val="uk-UA"/>
        </w:rPr>
        <w:t>ло) витриманий акцентований звук</w:t>
      </w:r>
      <w:r w:rsidR="003A01B4" w:rsidRPr="003A01B4">
        <w:rPr>
          <w:rFonts w:asciiTheme="majorBidi" w:hAnsiTheme="majorBidi" w:cstheme="majorBidi"/>
          <w:sz w:val="32"/>
          <w:szCs w:val="32"/>
          <w:lang w:val="uk-UA"/>
        </w:rPr>
        <w:t xml:space="preserve"> на бандурі, як різновид динамічного акцентування, використовується в усій можливій виражальній різноманітності: м'яке, поступове і в той же час достатньо активне входження в звук з наступним посла</w:t>
      </w:r>
      <w:r>
        <w:rPr>
          <w:rFonts w:asciiTheme="majorBidi" w:hAnsiTheme="majorBidi" w:cstheme="majorBidi"/>
          <w:sz w:val="32"/>
          <w:szCs w:val="32"/>
          <w:lang w:val="uk-UA"/>
        </w:rPr>
        <w:t>бленням; крещендоване філіруванн</w:t>
      </w:r>
      <w:r w:rsidR="003A01B4" w:rsidRPr="003A01B4">
        <w:rPr>
          <w:rFonts w:asciiTheme="majorBidi" w:hAnsiTheme="majorBidi" w:cstheme="majorBidi"/>
          <w:sz w:val="32"/>
          <w:szCs w:val="32"/>
          <w:lang w:val="uk-UA"/>
        </w:rPr>
        <w:t>я; чергування твердої атаки з філіруванням.</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Характер атаки звуків, виділених акцентами, також може бути різним (твердим або м'яким) в залежності від трактування музичного змісту. Тверда акцентуація  досягається атакованим впливом на струну дотиково -хапальним рухом (щипком або ударом).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Прийом сфорцандо застосовується при необхідності несподіваного акцентування звука,  виділення драматичних точок. Окрім того, сфорцандо застосовується там,  де необхідно створити різні динамічні рівні для окремих компонентів фактури.</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Працюючи над технікою динамічного акцентування, </w:t>
      </w:r>
      <w:r w:rsidR="00BA0A86">
        <w:rPr>
          <w:rFonts w:asciiTheme="majorBidi" w:hAnsiTheme="majorBidi" w:cstheme="majorBidi"/>
          <w:sz w:val="32"/>
          <w:szCs w:val="32"/>
          <w:lang w:val="uk-UA"/>
        </w:rPr>
        <w:t>необхідно все її різномані</w:t>
      </w:r>
      <w:r w:rsidRPr="003A01B4">
        <w:rPr>
          <w:rFonts w:asciiTheme="majorBidi" w:hAnsiTheme="majorBidi" w:cstheme="majorBidi"/>
          <w:sz w:val="32"/>
          <w:szCs w:val="32"/>
          <w:lang w:val="uk-UA"/>
        </w:rPr>
        <w:t xml:space="preserve">ття підпорядкувати драматургії цілісного втілення образу в його конкретному динамічному розгортанні. Без цього акцентування перетворюється в самоціль. </w:t>
      </w:r>
    </w:p>
    <w:p w:rsidR="003A01B4" w:rsidRPr="003A01B4" w:rsidRDefault="00BA0A86" w:rsidP="006722FE">
      <w:pPr>
        <w:spacing w:after="0" w:line="360" w:lineRule="auto"/>
        <w:ind w:firstLine="709"/>
        <w:jc w:val="both"/>
        <w:rPr>
          <w:rFonts w:asciiTheme="majorBidi" w:hAnsiTheme="majorBidi" w:cstheme="majorBidi"/>
          <w:sz w:val="32"/>
          <w:szCs w:val="32"/>
          <w:lang w:val="uk-UA"/>
        </w:rPr>
      </w:pPr>
      <w:r>
        <w:rPr>
          <w:rFonts w:asciiTheme="majorBidi" w:hAnsiTheme="majorBidi" w:cstheme="majorBidi"/>
          <w:sz w:val="32"/>
          <w:szCs w:val="32"/>
          <w:lang w:val="uk-UA"/>
        </w:rPr>
        <w:lastRenderedPageBreak/>
        <w:t>б) Агогічн</w:t>
      </w:r>
      <w:r w:rsidR="003A01B4" w:rsidRPr="003A01B4">
        <w:rPr>
          <w:rFonts w:asciiTheme="majorBidi" w:hAnsiTheme="majorBidi" w:cstheme="majorBidi"/>
          <w:sz w:val="32"/>
          <w:szCs w:val="32"/>
          <w:lang w:val="uk-UA"/>
        </w:rPr>
        <w:t xml:space="preserve">а акцентуація. Проблема виділення звуків у процесі інтерпретації не вичерпується гучністю. Точна окресленість і динамічна повнота витриманого звука лежать в основі ефективного агогічного акцентування. </w:t>
      </w:r>
      <w:r>
        <w:rPr>
          <w:rFonts w:asciiTheme="majorBidi" w:hAnsiTheme="majorBidi" w:cstheme="majorBidi"/>
          <w:sz w:val="32"/>
          <w:szCs w:val="32"/>
          <w:lang w:val="uk-UA"/>
        </w:rPr>
        <w:t>Звукова маса еквівалентна емоційному напружен</w:t>
      </w:r>
      <w:r w:rsidR="003A01B4" w:rsidRPr="003A01B4">
        <w:rPr>
          <w:rFonts w:asciiTheme="majorBidi" w:hAnsiTheme="majorBidi" w:cstheme="majorBidi"/>
          <w:sz w:val="32"/>
          <w:szCs w:val="32"/>
          <w:lang w:val="uk-UA"/>
        </w:rPr>
        <w:t xml:space="preserve">ню. Чим більш можливо повно витриманий </w:t>
      </w:r>
      <w:r>
        <w:rPr>
          <w:rFonts w:asciiTheme="majorBidi" w:hAnsiTheme="majorBidi" w:cstheme="majorBidi"/>
          <w:sz w:val="32"/>
          <w:szCs w:val="32"/>
          <w:lang w:val="uk-UA"/>
        </w:rPr>
        <w:t>звук, тим більш об'ємна, насичена</w:t>
      </w:r>
      <w:r w:rsidR="003A01B4" w:rsidRPr="003A01B4">
        <w:rPr>
          <w:rFonts w:asciiTheme="majorBidi" w:hAnsiTheme="majorBidi" w:cstheme="majorBidi"/>
          <w:sz w:val="32"/>
          <w:szCs w:val="32"/>
          <w:lang w:val="uk-UA"/>
        </w:rPr>
        <w:t xml:space="preserve"> його маса, більш напружена дина</w:t>
      </w:r>
      <w:r>
        <w:rPr>
          <w:rFonts w:asciiTheme="majorBidi" w:hAnsiTheme="majorBidi" w:cstheme="majorBidi"/>
          <w:sz w:val="32"/>
          <w:szCs w:val="32"/>
          <w:lang w:val="uk-UA"/>
        </w:rPr>
        <w:t>міка.</w:t>
      </w:r>
      <w:r w:rsidR="003A01B4" w:rsidRPr="003A01B4">
        <w:rPr>
          <w:rFonts w:asciiTheme="majorBidi" w:hAnsiTheme="majorBidi" w:cstheme="majorBidi"/>
          <w:sz w:val="32"/>
          <w:szCs w:val="32"/>
          <w:lang w:val="uk-UA"/>
        </w:rPr>
        <w:t xml:space="preserve"> Модифікація реальної витриманості окремих тонів є одним із засобів виразного інтонування мелодії. Агогічна акцентуація є основою різноманітних прийомів: імітація педалізації в бас</w:t>
      </w:r>
      <w:r>
        <w:rPr>
          <w:rFonts w:asciiTheme="majorBidi" w:hAnsiTheme="majorBidi" w:cstheme="majorBidi"/>
          <w:sz w:val="32"/>
          <w:szCs w:val="32"/>
          <w:lang w:val="uk-UA"/>
        </w:rPr>
        <w:t>ах і в середніх голосах</w:t>
      </w:r>
      <w:r w:rsidR="003A01B4" w:rsidRPr="003A01B4">
        <w:rPr>
          <w:rFonts w:asciiTheme="majorBidi" w:hAnsiTheme="majorBidi" w:cstheme="majorBidi"/>
          <w:sz w:val="32"/>
          <w:szCs w:val="32"/>
          <w:lang w:val="uk-UA"/>
        </w:rPr>
        <w:t>, виділення верхніх тонів, які складають мелодичну лінію на тлі акордових звуків,</w:t>
      </w:r>
      <w:r>
        <w:rPr>
          <w:rFonts w:asciiTheme="majorBidi" w:hAnsiTheme="majorBidi" w:cstheme="majorBidi"/>
          <w:sz w:val="32"/>
          <w:szCs w:val="32"/>
          <w:lang w:val="uk-UA"/>
        </w:rPr>
        <w:t xml:space="preserve"> розташованих нижче</w:t>
      </w:r>
      <w:r w:rsidR="003A01B4" w:rsidRPr="003A01B4">
        <w:rPr>
          <w:rFonts w:asciiTheme="majorBidi" w:hAnsiTheme="majorBidi" w:cstheme="majorBidi"/>
          <w:sz w:val="32"/>
          <w:szCs w:val="32"/>
          <w:lang w:val="uk-UA"/>
        </w:rPr>
        <w:t xml:space="preserve"> </w:t>
      </w:r>
      <w:r w:rsidR="00F216D3">
        <w:rPr>
          <w:rFonts w:asciiTheme="majorBidi" w:hAnsiTheme="majorBidi" w:cstheme="majorBidi"/>
          <w:sz w:val="32"/>
          <w:szCs w:val="32"/>
          <w:lang w:val="uk-UA"/>
        </w:rPr>
        <w:t>[2</w:t>
      </w:r>
      <w:r w:rsidR="003A01B4" w:rsidRPr="003A01B4">
        <w:rPr>
          <w:rFonts w:asciiTheme="majorBidi" w:hAnsiTheme="majorBidi" w:cstheme="majorBidi"/>
          <w:sz w:val="32"/>
          <w:szCs w:val="32"/>
          <w:lang w:val="uk-UA"/>
        </w:rPr>
        <w:t>]</w:t>
      </w:r>
      <w:r>
        <w:rPr>
          <w:rFonts w:asciiTheme="majorBidi" w:hAnsiTheme="majorBidi" w:cstheme="majorBidi"/>
          <w:sz w:val="32"/>
          <w:szCs w:val="32"/>
          <w:lang w:val="uk-UA"/>
        </w:rPr>
        <w:t>.</w:t>
      </w:r>
    </w:p>
    <w:p w:rsidR="003A01B4" w:rsidRPr="00706CD7"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В оригінальній бандурній літературі широко застосовуються прийоми анцентування шляхом наповнення акордів, ускладнення </w:t>
      </w:r>
      <w:r w:rsidRPr="00706CD7">
        <w:rPr>
          <w:rFonts w:asciiTheme="majorBidi" w:hAnsiTheme="majorBidi" w:cstheme="majorBidi"/>
          <w:sz w:val="32"/>
          <w:szCs w:val="32"/>
          <w:lang w:val="uk-UA"/>
        </w:rPr>
        <w:t>гармонії, активізації ритморуху.</w:t>
      </w:r>
    </w:p>
    <w:p w:rsidR="00706CD7" w:rsidRPr="00264120" w:rsidRDefault="00706CD7" w:rsidP="006722FE">
      <w:pPr>
        <w:spacing w:after="0" w:line="360" w:lineRule="auto"/>
        <w:ind w:firstLine="709"/>
        <w:jc w:val="both"/>
        <w:rPr>
          <w:rFonts w:ascii="Times New Roman" w:hAnsi="Times New Roman" w:cs="Times New Roman"/>
          <w:sz w:val="32"/>
          <w:szCs w:val="32"/>
          <w:lang w:val="uk-UA"/>
        </w:rPr>
      </w:pPr>
      <w:r w:rsidRPr="00264120">
        <w:rPr>
          <w:rFonts w:ascii="Times New Roman" w:hAnsi="Times New Roman" w:cs="Times New Roman"/>
          <w:sz w:val="32"/>
          <w:szCs w:val="32"/>
          <w:lang w:val="uk-UA"/>
        </w:rPr>
        <w:t>Застосовуючи різноманітні прийоми акцентування, виконавець повивен мати почуття художньої міри. Міра акценту, вираженого акордом на фонi одинарних нот, часто є достатньою в контексті логіки динамічного розвитку  без збільшення звука (гучності). Без міри акценто</w:t>
      </w:r>
      <w:r w:rsidR="00264120" w:rsidRPr="00264120">
        <w:rPr>
          <w:rFonts w:ascii="Times New Roman" w:hAnsi="Times New Roman" w:cs="Times New Roman"/>
          <w:sz w:val="32"/>
          <w:szCs w:val="32"/>
          <w:lang w:val="uk-UA"/>
        </w:rPr>
        <w:t>вані акорди можуть привести до н</w:t>
      </w:r>
      <w:r w:rsidRPr="00264120">
        <w:rPr>
          <w:rFonts w:ascii="Times New Roman" w:hAnsi="Times New Roman" w:cs="Times New Roman"/>
          <w:sz w:val="32"/>
          <w:szCs w:val="32"/>
          <w:lang w:val="uk-UA"/>
        </w:rPr>
        <w:t xml:space="preserve">еоправданої різкості та зайвої формалізації. </w:t>
      </w:r>
    </w:p>
    <w:p w:rsidR="00706CD7" w:rsidRDefault="00706CD7" w:rsidP="008446B0">
      <w:pPr>
        <w:spacing w:after="0" w:line="360" w:lineRule="auto"/>
        <w:jc w:val="both"/>
        <w:rPr>
          <w:rFonts w:asciiTheme="majorBidi" w:hAnsiTheme="majorBidi" w:cstheme="majorBidi"/>
          <w:sz w:val="32"/>
          <w:szCs w:val="32"/>
          <w:lang w:val="uk-UA"/>
        </w:rPr>
      </w:pPr>
    </w:p>
    <w:p w:rsidR="00706CD7" w:rsidRDefault="00706CD7" w:rsidP="008446B0">
      <w:pPr>
        <w:spacing w:after="0" w:line="360" w:lineRule="auto"/>
        <w:jc w:val="both"/>
        <w:rPr>
          <w:rFonts w:asciiTheme="majorBidi" w:hAnsiTheme="majorBidi" w:cstheme="majorBidi"/>
          <w:sz w:val="32"/>
          <w:szCs w:val="32"/>
          <w:lang w:val="uk-UA"/>
        </w:rPr>
      </w:pPr>
    </w:p>
    <w:p w:rsidR="00706CD7" w:rsidRDefault="00706CD7" w:rsidP="008446B0">
      <w:pPr>
        <w:spacing w:after="0" w:line="360" w:lineRule="auto"/>
        <w:jc w:val="both"/>
        <w:rPr>
          <w:rFonts w:asciiTheme="majorBidi" w:hAnsiTheme="majorBidi" w:cstheme="majorBidi"/>
          <w:sz w:val="32"/>
          <w:szCs w:val="32"/>
          <w:lang w:val="uk-UA"/>
        </w:rPr>
      </w:pPr>
    </w:p>
    <w:p w:rsidR="00706CD7" w:rsidRDefault="00706CD7" w:rsidP="008446B0">
      <w:pPr>
        <w:spacing w:after="0" w:line="360" w:lineRule="auto"/>
        <w:jc w:val="both"/>
        <w:rPr>
          <w:rFonts w:asciiTheme="majorBidi" w:hAnsiTheme="majorBidi" w:cstheme="majorBidi"/>
          <w:sz w:val="32"/>
          <w:szCs w:val="32"/>
          <w:lang w:val="uk-UA"/>
        </w:rPr>
      </w:pPr>
    </w:p>
    <w:p w:rsidR="00706CD7" w:rsidRDefault="00706CD7" w:rsidP="008446B0">
      <w:pPr>
        <w:spacing w:after="0" w:line="360" w:lineRule="auto"/>
        <w:jc w:val="both"/>
        <w:rPr>
          <w:rFonts w:asciiTheme="majorBidi" w:hAnsiTheme="majorBidi" w:cstheme="majorBidi"/>
          <w:sz w:val="32"/>
          <w:szCs w:val="32"/>
          <w:lang w:val="uk-UA"/>
        </w:rPr>
      </w:pPr>
    </w:p>
    <w:p w:rsidR="00706CD7" w:rsidRPr="00706CD7" w:rsidRDefault="00706CD7" w:rsidP="008446B0">
      <w:pPr>
        <w:spacing w:after="0" w:line="360" w:lineRule="auto"/>
        <w:jc w:val="both"/>
        <w:rPr>
          <w:rFonts w:asciiTheme="majorBidi" w:hAnsiTheme="majorBidi" w:cstheme="majorBidi"/>
          <w:sz w:val="32"/>
          <w:szCs w:val="32"/>
          <w:lang w:val="uk-UA"/>
        </w:rPr>
      </w:pPr>
    </w:p>
    <w:p w:rsidR="003A01B4" w:rsidRPr="006722FE" w:rsidRDefault="003A01B4" w:rsidP="006722FE">
      <w:pPr>
        <w:pStyle w:val="a9"/>
        <w:numPr>
          <w:ilvl w:val="0"/>
          <w:numId w:val="11"/>
        </w:numPr>
        <w:spacing w:after="0" w:line="360" w:lineRule="auto"/>
        <w:jc w:val="both"/>
        <w:rPr>
          <w:rFonts w:asciiTheme="majorBidi" w:hAnsiTheme="majorBidi" w:cstheme="majorBidi"/>
          <w:b/>
          <w:bCs/>
          <w:sz w:val="32"/>
          <w:szCs w:val="32"/>
          <w:lang w:val="uk-UA"/>
        </w:rPr>
      </w:pPr>
      <w:r w:rsidRPr="006722FE">
        <w:rPr>
          <w:rFonts w:asciiTheme="majorBidi" w:hAnsiTheme="majorBidi" w:cstheme="majorBidi"/>
          <w:b/>
          <w:bCs/>
          <w:sz w:val="32"/>
          <w:szCs w:val="32"/>
          <w:lang w:val="uk-UA"/>
        </w:rPr>
        <w:lastRenderedPageBreak/>
        <w:t>ШТРИХОВА ТЕХНІКА</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Кожному музичному інструментові притаманні специфічні прийоми звукоутворення для передачі ідейно-емоційного змісту, закладеного у виконувані твори.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Оскільки характер звучання пов'язаний з темброво-інструментальною специфікою, необхідно мати на увазі неповторність останньої, втілювану в ідентичних штрихах на різних інструментах. З цієї сторони, загальноприйняті штрихи легато, нон легато, стакато і їх різновиди на різних інструментах мають специфічні відмінності. </w:t>
      </w:r>
    </w:p>
    <w:p w:rsidR="003A01B4" w:rsidRPr="00AA651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Однак, окрім чисто інструментальної специфіки здатної нести емоційне навантаження, штрихами досягаються відтінки характеру звучання: м'якість, твердість, жорсткість, різкість, урочистість, ніжність, сила,  витонченість, зв'язність тощо. Ця своєрідна “знакова” система несе емоційно логічну інформацію про ту частину загальнолюдського змісту, яку можна передати слухачеві в самих різноманітних темброво-інструментальних шатах, a тому є єдиною</w:t>
      </w:r>
      <w:r w:rsidR="00AA6514">
        <w:rPr>
          <w:rFonts w:asciiTheme="majorBidi" w:hAnsiTheme="majorBidi" w:cstheme="majorBidi"/>
          <w:sz w:val="32"/>
          <w:szCs w:val="32"/>
          <w:lang w:val="uk-UA"/>
        </w:rPr>
        <w:t xml:space="preserve"> для всіх музичних інструментів </w:t>
      </w:r>
      <w:r w:rsidRPr="00AA6514">
        <w:rPr>
          <w:rFonts w:asciiTheme="majorBidi" w:hAnsiTheme="majorBidi" w:cstheme="majorBidi"/>
          <w:sz w:val="32"/>
          <w:szCs w:val="32"/>
          <w:lang w:val="uk-UA"/>
        </w:rPr>
        <w:t>[3]</w:t>
      </w:r>
      <w:r w:rsidR="00AA6514">
        <w:rPr>
          <w:rFonts w:asciiTheme="majorBidi" w:hAnsiTheme="majorBidi" w:cstheme="majorBidi"/>
          <w:sz w:val="32"/>
          <w:szCs w:val="32"/>
          <w:lang w:val="uk-UA"/>
        </w:rPr>
        <w:t>.</w:t>
      </w:r>
    </w:p>
    <w:p w:rsidR="003A01B4" w:rsidRPr="00A2290E" w:rsidRDefault="003A01B4" w:rsidP="006722FE">
      <w:pPr>
        <w:spacing w:after="0" w:line="360" w:lineRule="auto"/>
        <w:ind w:firstLine="709"/>
        <w:jc w:val="both"/>
        <w:rPr>
          <w:rFonts w:asciiTheme="majorBidi" w:hAnsiTheme="majorBidi" w:cstheme="majorBidi"/>
          <w:sz w:val="32"/>
          <w:szCs w:val="32"/>
        </w:rPr>
      </w:pPr>
      <w:r w:rsidRPr="003A01B4">
        <w:rPr>
          <w:rFonts w:asciiTheme="majorBidi" w:hAnsiTheme="majorBidi" w:cstheme="majorBidi"/>
          <w:sz w:val="32"/>
          <w:szCs w:val="32"/>
          <w:lang w:val="uk-UA"/>
        </w:rPr>
        <w:t>Названим вище літературним термінам музична художня практика створила адекватну по значенню загальноп</w:t>
      </w:r>
      <w:r w:rsidR="00AA6514">
        <w:rPr>
          <w:rFonts w:asciiTheme="majorBidi" w:hAnsiTheme="majorBidi" w:cstheme="majorBidi"/>
          <w:sz w:val="32"/>
          <w:szCs w:val="32"/>
          <w:lang w:val="uk-UA"/>
        </w:rPr>
        <w:t>рийняту систему штрихів: деташе</w:t>
      </w:r>
      <w:r w:rsidRPr="003A01B4">
        <w:rPr>
          <w:rFonts w:asciiTheme="majorBidi" w:hAnsiTheme="majorBidi" w:cstheme="majorBidi"/>
          <w:sz w:val="32"/>
          <w:szCs w:val="32"/>
          <w:lang w:val="uk-UA"/>
        </w:rPr>
        <w:t xml:space="preserve"> маркато, легатисимо, легато, нон легато, стакато, портато, портаменто та ін. У виконавській творчості основні штрихи на кожному інструменті збагачуються різноманітними відтінками [1]. Аналізуючи виконавський та педагогічний досвід, а також штрихову символіку у нотній </w:t>
      </w:r>
      <w:r w:rsidRPr="003A01B4">
        <w:rPr>
          <w:rFonts w:asciiTheme="majorBidi" w:hAnsiTheme="majorBidi" w:cstheme="majorBidi"/>
          <w:sz w:val="32"/>
          <w:szCs w:val="32"/>
          <w:lang w:val="uk-UA"/>
        </w:rPr>
        <w:lastRenderedPageBreak/>
        <w:t xml:space="preserve">літературі, визначимо систему штрихів, яка складається з двох основних груп: </w:t>
      </w:r>
      <w:r w:rsidR="00A2290E" w:rsidRPr="00A2290E">
        <w:rPr>
          <w:rFonts w:asciiTheme="majorBidi" w:hAnsiTheme="majorBidi" w:cstheme="majorBidi"/>
          <w:sz w:val="32"/>
          <w:szCs w:val="32"/>
        </w:rPr>
        <w:t>[8]</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1. Штрихи з різним характером зв'язності та р</w:t>
      </w:r>
      <w:r w:rsidR="00C0354D">
        <w:rPr>
          <w:rFonts w:asciiTheme="majorBidi" w:hAnsiTheme="majorBidi" w:cstheme="majorBidi"/>
          <w:sz w:val="32"/>
          <w:szCs w:val="32"/>
          <w:lang w:val="uk-UA"/>
        </w:rPr>
        <w:t>оздільності звучання (</w:t>
      </w:r>
      <w:r w:rsidRPr="003A01B4">
        <w:rPr>
          <w:rFonts w:asciiTheme="majorBidi" w:hAnsiTheme="majorBidi" w:cstheme="majorBidi"/>
          <w:sz w:val="32"/>
          <w:szCs w:val="32"/>
          <w:lang w:val="uk-UA"/>
        </w:rPr>
        <w:t xml:space="preserve">легатисимо легато, нон легато, стакато, стакатисимо).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2. Штрихи з різнім характером атаки звука (деташе, маркато, сфорцандо, портаменто, портато).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Абс</w:t>
      </w:r>
      <w:r w:rsidR="00A76C8C">
        <w:rPr>
          <w:rFonts w:asciiTheme="majorBidi" w:hAnsiTheme="majorBidi" w:cstheme="majorBidi"/>
          <w:sz w:val="32"/>
          <w:szCs w:val="32"/>
          <w:lang w:val="uk-UA"/>
        </w:rPr>
        <w:t>олютно очевидна умовність розпод</w:t>
      </w:r>
      <w:r w:rsidRPr="003A01B4">
        <w:rPr>
          <w:rFonts w:asciiTheme="majorBidi" w:hAnsiTheme="majorBidi" w:cstheme="majorBidi"/>
          <w:sz w:val="32"/>
          <w:szCs w:val="32"/>
          <w:lang w:val="uk-UA"/>
        </w:rPr>
        <w:t xml:space="preserve">ілу штрихів на групи. По-перше, в реальному звучанні як зв'язне, так і роздільне виконання неможливе без того чи іншого характеру атаки. Характер атакування звука залежить від міри впливу на струну. Ряд звуків, виконаних нон легато спочатку піано, а потім форте, в першому випадку матимуть більш м'яку, а в другому більш чітку, підкреслену атаку. Таким чином, по прийнятій нами класифікації один і той же прийом роздільного виконання практично отримує дві штрихові назви. Одна з них характеризує вид з'єднання звуків, друга має динамічне значення, наприклад: нон-легато – даташе; нон-легато –маркато; нон-легато –сфорцандо та ін.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По-друге, в живому (реальному) виконанні шляхом органічного поєднання різноманітних динамічних артикуляційно-ритмічних і тембральних  засобів на бандурі, як і на інших інструментах, існує багато штрихових відтінків.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В результаті природної можливості зв'язної гри на бандурі панівної ролі у бандурній артикуляції набуває штрих легато. Термін легато означає дивне, безперервне, “злите” виконання окремих звуків, при якому найповніше затримується (визвучується) кожна доля мелодії.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lastRenderedPageBreak/>
        <w:t xml:space="preserve">Якщо на більшості інструментів (фортепіано, скрипка, домра, баян) при виконанні легато попередній звук знімається в момент взяття наступного (завдяки артикуляційним можливостям), то на бандурі попередній звук напливає  в момент взяття наступного. Специфічна фонічність видобутого звука коли струна без спеціального приглушуючого руху, вібруючи, гасне природно, створює відмінну від інших інструментів штрихову природу бандури. </w:t>
      </w:r>
    </w:p>
    <w:p w:rsidR="003A01B4" w:rsidRDefault="003A01B4" w:rsidP="006722FE">
      <w:pPr>
        <w:spacing w:after="0" w:line="360" w:lineRule="auto"/>
        <w:ind w:firstLine="709"/>
        <w:jc w:val="both"/>
        <w:rPr>
          <w:rFonts w:asciiTheme="majorBidi" w:hAnsiTheme="majorBidi" w:cstheme="majorBidi"/>
          <w:sz w:val="32"/>
          <w:szCs w:val="32"/>
          <w:lang w:val="uk-UA"/>
        </w:rPr>
      </w:pPr>
      <w:r w:rsidRPr="006722FE">
        <w:rPr>
          <w:rFonts w:asciiTheme="majorBidi" w:hAnsiTheme="majorBidi" w:cstheme="majorBidi"/>
          <w:b/>
          <w:bCs/>
          <w:sz w:val="32"/>
          <w:szCs w:val="32"/>
          <w:lang w:val="uk-UA"/>
        </w:rPr>
        <w:t>Легато</w:t>
      </w:r>
      <w:r w:rsidRPr="003A01B4">
        <w:rPr>
          <w:rFonts w:asciiTheme="majorBidi" w:hAnsiTheme="majorBidi" w:cstheme="majorBidi"/>
          <w:sz w:val="32"/>
          <w:szCs w:val="32"/>
          <w:lang w:val="uk-UA"/>
        </w:rPr>
        <w:t xml:space="preserve"> – основна артикуляційна барва на бандурі.  При виконанні легато на бандурі з технічного боку є неможливим відсікання попередньою звука, тому особливого значення набуває артикуляційна чіткість у поєднанні з доцільною акцентуацією (згідно динамічних контурів мелодії) наступного звука. </w:t>
      </w:r>
    </w:p>
    <w:p w:rsidR="00706CD7" w:rsidRPr="00706CD7" w:rsidRDefault="00706CD7" w:rsidP="006722FE">
      <w:pPr>
        <w:spacing w:after="0" w:line="360" w:lineRule="auto"/>
        <w:ind w:firstLine="709"/>
        <w:jc w:val="both"/>
        <w:rPr>
          <w:rFonts w:ascii="Times New Roman" w:hAnsi="Times New Roman" w:cs="Times New Roman"/>
          <w:sz w:val="32"/>
          <w:szCs w:val="32"/>
          <w:lang w:val="uk-UA"/>
        </w:rPr>
      </w:pPr>
      <w:r w:rsidRPr="00706CD7">
        <w:rPr>
          <w:rFonts w:ascii="Times New Roman" w:hAnsi="Times New Roman" w:cs="Times New Roman"/>
          <w:sz w:val="32"/>
          <w:szCs w:val="32"/>
          <w:lang w:val="uk-UA"/>
        </w:rPr>
        <w:t>Найприй</w:t>
      </w:r>
      <w:r>
        <w:rPr>
          <w:rFonts w:ascii="Times New Roman" w:hAnsi="Times New Roman" w:cs="Times New Roman"/>
          <w:sz w:val="32"/>
          <w:szCs w:val="32"/>
          <w:lang w:val="uk-UA"/>
        </w:rPr>
        <w:t xml:space="preserve">нятніша форма руху –  </w:t>
      </w:r>
      <w:r w:rsidRPr="006722FE">
        <w:rPr>
          <w:rFonts w:ascii="Times New Roman" w:hAnsi="Times New Roman" w:cs="Times New Roman"/>
          <w:b/>
          <w:bCs/>
          <w:sz w:val="32"/>
          <w:szCs w:val="32"/>
          <w:lang w:val="uk-UA"/>
        </w:rPr>
        <w:t>леджієро</w:t>
      </w:r>
      <w:r w:rsidRPr="00706CD7">
        <w:rPr>
          <w:rFonts w:ascii="Times New Roman" w:hAnsi="Times New Roman" w:cs="Times New Roman"/>
          <w:sz w:val="32"/>
          <w:szCs w:val="32"/>
          <w:lang w:val="uk-UA"/>
        </w:rPr>
        <w:t xml:space="preserve">. Основні умови виконання такі: незалежність пальців та їх своєчасна готовність до щипка струни, обов'язкова опертість пальця на струну перед щипком із збереженням в пучці постіної чуттєвості, необхідної для “створюючої” і разом з тим чуттєвої атаки. Ця специфічна чуттєвість пов'язана з відчуттям легкої ваги, яка йде від безпосередньої опори пальців -кисті; скоординованість з вільною, але зібраною, готовою до дії кистю; більш сильне туше вимагає підтримки більшого  джерела сили передпліччя і плеча; постійне прагнення до все більш швидкої попередньої постановки пальців на струни та економності приготувальних рухів; безперервна активізація слухової уваги, спрямованої на відповідність сили видобутого звука з виражальним змістом мелодії.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lastRenderedPageBreak/>
        <w:t xml:space="preserve">Якщо пасажі, виконувані легато, звучать на бандурі легко, бісерно і разом з тим м'яко, “оксамитово”, то у дуже повільному темпі, а також при виконанні тривалостей великого масштабу, важче досягти легато через природне поступове згасання кожного звука.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6722FE">
        <w:rPr>
          <w:rFonts w:asciiTheme="majorBidi" w:hAnsiTheme="majorBidi" w:cstheme="majorBidi"/>
          <w:b/>
          <w:bCs/>
          <w:sz w:val="32"/>
          <w:szCs w:val="32"/>
          <w:lang w:val="uk-UA"/>
        </w:rPr>
        <w:t xml:space="preserve">Легатисимо </w:t>
      </w:r>
      <w:r w:rsidRPr="003A01B4">
        <w:rPr>
          <w:rFonts w:asciiTheme="majorBidi" w:hAnsiTheme="majorBidi" w:cstheme="majorBidi"/>
          <w:sz w:val="32"/>
          <w:szCs w:val="32"/>
          <w:lang w:val="uk-UA"/>
        </w:rPr>
        <w:t xml:space="preserve"> на бандурі –</w:t>
      </w:r>
      <w:r w:rsidR="00A76C8C">
        <w:rPr>
          <w:rFonts w:asciiTheme="majorBidi" w:hAnsiTheme="majorBidi" w:cstheme="majorBidi"/>
          <w:sz w:val="32"/>
          <w:szCs w:val="32"/>
          <w:lang w:val="uk-UA"/>
        </w:rPr>
        <w:t xml:space="preserve"> </w:t>
      </w:r>
      <w:r w:rsidRPr="003A01B4">
        <w:rPr>
          <w:rFonts w:asciiTheme="majorBidi" w:hAnsiTheme="majorBidi" w:cstheme="majorBidi"/>
          <w:sz w:val="32"/>
          <w:szCs w:val="32"/>
          <w:lang w:val="uk-UA"/>
        </w:rPr>
        <w:t xml:space="preserve">вираження граничної злитості гри, відрізняється від легато глибшим звуковим напливом та пом'якшеною атакою. Реалізація  бандурного легатисимо залежить від тривалості звучання, темпу й динаміки.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У повільному темпі природне затухання вібрації струни унеможливлює зчепле</w:t>
      </w:r>
      <w:r w:rsidR="00A76C8C">
        <w:rPr>
          <w:rFonts w:asciiTheme="majorBidi" w:hAnsiTheme="majorBidi" w:cstheme="majorBidi"/>
          <w:sz w:val="32"/>
          <w:szCs w:val="32"/>
          <w:lang w:val="uk-UA"/>
        </w:rPr>
        <w:t xml:space="preserve">ння сусідніх звуків, як і при </w:t>
      </w:r>
      <w:r w:rsidRPr="003A01B4">
        <w:rPr>
          <w:rFonts w:asciiTheme="majorBidi" w:hAnsiTheme="majorBidi" w:cstheme="majorBidi"/>
          <w:sz w:val="32"/>
          <w:szCs w:val="32"/>
          <w:lang w:val="uk-UA"/>
        </w:rPr>
        <w:t>з</w:t>
      </w:r>
      <w:r w:rsidR="00A76C8C">
        <w:rPr>
          <w:rFonts w:asciiTheme="majorBidi" w:hAnsiTheme="majorBidi" w:cstheme="majorBidi"/>
          <w:sz w:val="32"/>
          <w:szCs w:val="32"/>
          <w:lang w:val="uk-UA"/>
        </w:rPr>
        <w:t>вуча</w:t>
      </w:r>
      <w:r w:rsidRPr="003A01B4">
        <w:rPr>
          <w:rFonts w:asciiTheme="majorBidi" w:hAnsiTheme="majorBidi" w:cstheme="majorBidi"/>
          <w:sz w:val="32"/>
          <w:szCs w:val="32"/>
          <w:lang w:val="uk-UA"/>
        </w:rPr>
        <w:t xml:space="preserve">нні тривалостей великого масштабу. Великі динамічні градації вимагають блискавичної атаки, i як наслідок звукові уколи, які розруйновують злитість звучання.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6722FE">
        <w:rPr>
          <w:rFonts w:asciiTheme="majorBidi" w:hAnsiTheme="majorBidi" w:cstheme="majorBidi"/>
          <w:b/>
          <w:bCs/>
          <w:sz w:val="32"/>
          <w:szCs w:val="32"/>
          <w:lang w:val="uk-UA"/>
        </w:rPr>
        <w:t>Стакато</w:t>
      </w:r>
      <w:r w:rsidRPr="003A01B4">
        <w:rPr>
          <w:rFonts w:asciiTheme="majorBidi" w:hAnsiTheme="majorBidi" w:cstheme="majorBidi"/>
          <w:sz w:val="32"/>
          <w:szCs w:val="32"/>
          <w:lang w:val="uk-UA"/>
        </w:rPr>
        <w:t xml:space="preserve"> на бандурі – це звуковий спалах, який досягається гострою  атакою і приглушенням (при необхідності миттєвим) звукоутворюючої струни.  Бандурне стакато має два різновиди:  пальцьове та кистьове, і визначається характером твору, його фактурою і темпом.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Відомо, що для всіх різновидів стакато характерна пунктирність, відокремленість, для легато –</w:t>
      </w:r>
      <w:r w:rsidR="00A76C8C">
        <w:rPr>
          <w:rFonts w:asciiTheme="majorBidi" w:hAnsiTheme="majorBidi" w:cstheme="majorBidi"/>
          <w:sz w:val="32"/>
          <w:szCs w:val="32"/>
          <w:lang w:val="uk-UA"/>
        </w:rPr>
        <w:t xml:space="preserve"> </w:t>
      </w:r>
      <w:r w:rsidRPr="003A01B4">
        <w:rPr>
          <w:rFonts w:asciiTheme="majorBidi" w:hAnsiTheme="majorBidi" w:cstheme="majorBidi"/>
          <w:sz w:val="32"/>
          <w:szCs w:val="32"/>
          <w:lang w:val="uk-UA"/>
        </w:rPr>
        <w:t>зв'язність звукової лінії. Однак, це не означає повної відсутності спільних рис як в характері, так і у способі втілення нібито протилежних за значенням артикуляційних відтінків: елемента зв’язності в роздільному звучанні нон легато та стакато з одного боку, і елемента роздільності в легатисимо та легато –</w:t>
      </w:r>
      <w:r w:rsidR="00A76C8C">
        <w:rPr>
          <w:rFonts w:asciiTheme="majorBidi" w:hAnsiTheme="majorBidi" w:cstheme="majorBidi"/>
          <w:sz w:val="32"/>
          <w:szCs w:val="32"/>
          <w:lang w:val="uk-UA"/>
        </w:rPr>
        <w:t xml:space="preserve"> </w:t>
      </w:r>
      <w:r w:rsidRPr="003A01B4">
        <w:rPr>
          <w:rFonts w:asciiTheme="majorBidi" w:hAnsiTheme="majorBidi" w:cstheme="majorBidi"/>
          <w:sz w:val="32"/>
          <w:szCs w:val="32"/>
          <w:lang w:val="uk-UA"/>
        </w:rPr>
        <w:t xml:space="preserve">з другого боку.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lastRenderedPageBreak/>
        <w:t xml:space="preserve">Зв'язність в роздільному виявляється в узагальненому характері руху (рівномy, прискорюючому, сповільнюючому). Роздільність при зв'язному рухові виявляється в рівномірному пунктирному характері атакування звуків, які складають штрихову лінію.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Взаємопроникнення характеру звучання штрихів наводить на думку, що не існує неперехідної межі також і в технічних способах виконання між легато і стакато, легатисимо й нон легато.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Термін </w:t>
      </w:r>
      <w:r w:rsidRPr="006722FE">
        <w:rPr>
          <w:rFonts w:asciiTheme="majorBidi" w:hAnsiTheme="majorBidi" w:cstheme="majorBidi"/>
          <w:b/>
          <w:bCs/>
          <w:sz w:val="32"/>
          <w:szCs w:val="32"/>
          <w:lang w:val="uk-UA"/>
        </w:rPr>
        <w:t>деташе</w:t>
      </w:r>
      <w:r w:rsidRPr="003A01B4">
        <w:rPr>
          <w:rFonts w:asciiTheme="majorBidi" w:hAnsiTheme="majorBidi" w:cstheme="majorBidi"/>
          <w:sz w:val="32"/>
          <w:szCs w:val="32"/>
          <w:lang w:val="uk-UA"/>
        </w:rPr>
        <w:t>, що означає “окремий”, “роздільний”, як правило, ви</w:t>
      </w:r>
      <w:r w:rsidR="00A76C8C">
        <w:rPr>
          <w:rFonts w:asciiTheme="majorBidi" w:hAnsiTheme="majorBidi" w:cstheme="majorBidi"/>
          <w:sz w:val="32"/>
          <w:szCs w:val="32"/>
          <w:lang w:val="uk-UA"/>
        </w:rPr>
        <w:t>користовує</w:t>
      </w:r>
      <w:r w:rsidRPr="003A01B4">
        <w:rPr>
          <w:rFonts w:asciiTheme="majorBidi" w:hAnsiTheme="majorBidi" w:cstheme="majorBidi"/>
          <w:sz w:val="32"/>
          <w:szCs w:val="32"/>
          <w:lang w:val="uk-UA"/>
        </w:rPr>
        <w:t xml:space="preserve">ться для позначення звуковидобування окремих звуків з м'якою атакою. Штрих запозичений з практики гри на струнних інструментах, де він означає видобування звуків окремими плавними рухами смичка. В.Стеценко у “Методиці навчання гри на скрипці” </w:t>
      </w:r>
      <w:r w:rsidRPr="003A01B4">
        <w:rPr>
          <w:rFonts w:asciiTheme="majorBidi" w:hAnsiTheme="majorBidi" w:cstheme="majorBidi"/>
          <w:sz w:val="32"/>
          <w:szCs w:val="32"/>
        </w:rPr>
        <w:t>[5]</w:t>
      </w:r>
      <w:r w:rsidRPr="003A01B4">
        <w:rPr>
          <w:rFonts w:asciiTheme="majorBidi" w:hAnsiTheme="majorBidi" w:cstheme="majorBidi"/>
          <w:sz w:val="32"/>
          <w:szCs w:val="32"/>
          <w:lang w:val="uk-UA"/>
        </w:rPr>
        <w:t xml:space="preserve"> відзначає, що смисловий відтінок назви штриха належить не до характеру звучання, а до характеру виконання, особливість якого полягає в тому, що кожним окремим рухом смичка видобувається тільки один окремий звук.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Звертаючи увагу в характеристиці штриха на технічний бік виконання, не слід ігнорувати плавність руху, що асоціюється з м'якою манерою атакування і визначає художню цінність цього штриха як на скрипці, так і на бандурі. </w:t>
      </w:r>
    </w:p>
    <w:p w:rsidR="006722FE" w:rsidRDefault="003A01B4" w:rsidP="006722FE">
      <w:pPr>
        <w:spacing w:after="0" w:line="360" w:lineRule="auto"/>
        <w:ind w:firstLine="709"/>
        <w:jc w:val="both"/>
        <w:rPr>
          <w:rFonts w:asciiTheme="majorBidi" w:hAnsiTheme="majorBidi" w:cstheme="majorBidi"/>
          <w:sz w:val="32"/>
          <w:szCs w:val="32"/>
          <w:lang w:val="uk-UA"/>
        </w:rPr>
      </w:pPr>
      <w:r w:rsidRPr="006722FE">
        <w:rPr>
          <w:rFonts w:asciiTheme="majorBidi" w:hAnsiTheme="majorBidi" w:cstheme="majorBidi"/>
          <w:b/>
          <w:bCs/>
          <w:sz w:val="32"/>
          <w:szCs w:val="32"/>
          <w:lang w:val="uk-UA"/>
        </w:rPr>
        <w:t xml:space="preserve">Маркато </w:t>
      </w:r>
      <w:r w:rsidRPr="003A01B4">
        <w:rPr>
          <w:rFonts w:asciiTheme="majorBidi" w:hAnsiTheme="majorBidi" w:cstheme="majorBidi"/>
          <w:sz w:val="32"/>
          <w:szCs w:val="32"/>
          <w:lang w:val="uk-UA"/>
        </w:rPr>
        <w:t>– підкреслене тверде атакування передбачає використання цілеспрямованої й доцільно скерованої енергії, сконцентрованої в атаці звука.</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lastRenderedPageBreak/>
        <w:t xml:space="preserve">В режимі форте або фортисимо чіткість атакування окремих звуків відповідає потрібній якості маркато. Однак, гра таким способом піано потребує  більш м'якого атакування.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Штрих </w:t>
      </w:r>
      <w:r w:rsidRPr="006722FE">
        <w:rPr>
          <w:rFonts w:asciiTheme="majorBidi" w:hAnsiTheme="majorBidi" w:cstheme="majorBidi"/>
          <w:b/>
          <w:bCs/>
          <w:sz w:val="32"/>
          <w:szCs w:val="32"/>
          <w:lang w:val="uk-UA"/>
        </w:rPr>
        <w:t>сфорцандо</w:t>
      </w:r>
      <w:r w:rsidRPr="003A01B4">
        <w:rPr>
          <w:rFonts w:asciiTheme="majorBidi" w:hAnsiTheme="majorBidi" w:cstheme="majorBidi"/>
          <w:sz w:val="32"/>
          <w:szCs w:val="32"/>
          <w:lang w:val="uk-UA"/>
        </w:rPr>
        <w:t xml:space="preserve"> вказує на потребу посиленою динамічного підкреслення (виношування) окремих звуків. Цей </w:t>
      </w:r>
      <w:r w:rsidR="00A76C8C">
        <w:rPr>
          <w:rFonts w:asciiTheme="majorBidi" w:hAnsiTheme="majorBidi" w:cstheme="majorBidi"/>
          <w:sz w:val="32"/>
          <w:szCs w:val="32"/>
          <w:lang w:val="uk-UA"/>
        </w:rPr>
        <w:t xml:space="preserve">ефект запозичений </w:t>
      </w:r>
      <w:r w:rsidRPr="003A01B4">
        <w:rPr>
          <w:rFonts w:asciiTheme="majorBidi" w:hAnsiTheme="majorBidi" w:cstheme="majorBidi"/>
          <w:sz w:val="32"/>
          <w:szCs w:val="32"/>
          <w:lang w:val="uk-UA"/>
        </w:rPr>
        <w:t xml:space="preserve">від оркестрового способу виділення сильних долей шляхом використання “тутті” на початку тривалості й витримування звука протягом тієї частини тривалості, яка залишилася тільки однією групою інструментів (наприклад, дерев'яними духовими). Бандурне сфорцандо, як активне виділення атаки з наступним згасанням звука, застосовується при різноманітній динаміці і може мати різні відтінки: сфорцандо-піано, сфорцандо-форте та ін.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Сфорцандо широко застосовується як засіб підкресленого вирізнення цілісної мелодії або окремих звуків на тлі іншої фактури.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Крім розглянутих вище видів зв'язного і роздільного артикулювання на особливу увагу заслуговує один з найскладніших штрихів портаменто. В ньому відбилося і поєдналася основна суперечність,  яка є рушієм усіх артикуляційних процесів, a саме: суперечність між двома крайніми полюсами вимови -зв'язністю і роздільністю.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6722FE">
        <w:rPr>
          <w:rFonts w:asciiTheme="majorBidi" w:hAnsiTheme="majorBidi" w:cstheme="majorBidi"/>
          <w:b/>
          <w:bCs/>
          <w:sz w:val="32"/>
          <w:szCs w:val="32"/>
          <w:lang w:val="uk-UA"/>
        </w:rPr>
        <w:t>Портаменто</w:t>
      </w:r>
      <w:r w:rsidRPr="003A01B4">
        <w:rPr>
          <w:rFonts w:asciiTheme="majorBidi" w:hAnsiTheme="majorBidi" w:cstheme="majorBidi"/>
          <w:sz w:val="32"/>
          <w:szCs w:val="32"/>
          <w:lang w:val="uk-UA"/>
        </w:rPr>
        <w:t xml:space="preserve"> на бандурі означає поєднання штрихів детаще, маркато або стакато (сфорцандо) в єдиній смисловій групі при максимальній </w:t>
      </w:r>
      <w:r w:rsidR="00A76C8C">
        <w:rPr>
          <w:rFonts w:asciiTheme="majorBidi" w:hAnsiTheme="majorBidi" w:cstheme="majorBidi"/>
          <w:sz w:val="32"/>
          <w:szCs w:val="32"/>
          <w:lang w:val="uk-UA"/>
        </w:rPr>
        <w:t>витривалості трива</w:t>
      </w:r>
      <w:r w:rsidRPr="003A01B4">
        <w:rPr>
          <w:rFonts w:asciiTheme="majorBidi" w:hAnsiTheme="majorBidi" w:cstheme="majorBidi"/>
          <w:sz w:val="32"/>
          <w:szCs w:val="32"/>
          <w:lang w:val="uk-UA"/>
        </w:rPr>
        <w:t xml:space="preserve">лостей. Отже, портаменто </w:t>
      </w:r>
      <w:r w:rsidRPr="003A01B4">
        <w:rPr>
          <w:rFonts w:asciiTheme="majorBidi" w:hAnsiTheme="majorBidi" w:cstheme="majorBidi"/>
          <w:sz w:val="32"/>
          <w:szCs w:val="32"/>
          <w:lang w:val="uk-UA"/>
        </w:rPr>
        <w:lastRenderedPageBreak/>
        <w:t>стосується по окремих звуків,</w:t>
      </w:r>
      <w:r w:rsidR="00A76C8C">
        <w:rPr>
          <w:rFonts w:asciiTheme="majorBidi" w:hAnsiTheme="majorBidi" w:cstheme="majorBidi"/>
          <w:sz w:val="32"/>
          <w:szCs w:val="32"/>
          <w:lang w:val="uk-UA"/>
        </w:rPr>
        <w:t xml:space="preserve"> </w:t>
      </w:r>
      <w:r w:rsidRPr="003A01B4">
        <w:rPr>
          <w:rFonts w:asciiTheme="majorBidi" w:hAnsiTheme="majorBidi" w:cstheme="majorBidi"/>
          <w:sz w:val="32"/>
          <w:szCs w:val="32"/>
          <w:lang w:val="uk-UA"/>
        </w:rPr>
        <w:t xml:space="preserve">а групи нот як виразника певної музичної думки. </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На бандурі можливі різноманітні відтінки портаменто: м'який,  ніжний, рішучий, гротескний або гостро підкреслення, різкий тощо. Найчастіше цей штрих зустрічається в помірних та повільних темпах, що дозволяє донести до с</w:t>
      </w:r>
      <w:r w:rsidR="00A76C8C">
        <w:rPr>
          <w:rFonts w:asciiTheme="majorBidi" w:hAnsiTheme="majorBidi" w:cstheme="majorBidi"/>
          <w:sz w:val="32"/>
          <w:szCs w:val="32"/>
          <w:lang w:val="uk-UA"/>
        </w:rPr>
        <w:t>лухача повний спектр артикуляцій</w:t>
      </w:r>
      <w:r w:rsidRPr="003A01B4">
        <w:rPr>
          <w:rFonts w:asciiTheme="majorBidi" w:hAnsiTheme="majorBidi" w:cstheme="majorBidi"/>
          <w:sz w:val="32"/>
          <w:szCs w:val="32"/>
          <w:lang w:val="uk-UA"/>
        </w:rPr>
        <w:t xml:space="preserve">но-динамічних традицій, характерних для того чи іншого нюансу портаменто. </w:t>
      </w:r>
    </w:p>
    <w:p w:rsidR="003A01B4" w:rsidRPr="003A01B4" w:rsidRDefault="00A76C8C" w:rsidP="006722FE">
      <w:pPr>
        <w:spacing w:after="0" w:line="360" w:lineRule="auto"/>
        <w:ind w:firstLine="709"/>
        <w:jc w:val="both"/>
        <w:rPr>
          <w:rFonts w:asciiTheme="majorBidi" w:hAnsiTheme="majorBidi" w:cstheme="majorBidi"/>
          <w:sz w:val="32"/>
          <w:szCs w:val="32"/>
          <w:lang w:val="uk-UA"/>
        </w:rPr>
      </w:pPr>
      <w:r w:rsidRPr="00A62B45">
        <w:rPr>
          <w:rFonts w:asciiTheme="majorBidi" w:hAnsiTheme="majorBidi" w:cstheme="majorBidi"/>
          <w:b/>
          <w:bCs/>
          <w:sz w:val="32"/>
          <w:szCs w:val="32"/>
          <w:lang w:val="uk-UA"/>
        </w:rPr>
        <w:t>Портамен</w:t>
      </w:r>
      <w:r w:rsidR="003A01B4" w:rsidRPr="00A62B45">
        <w:rPr>
          <w:rFonts w:asciiTheme="majorBidi" w:hAnsiTheme="majorBidi" w:cstheme="majorBidi"/>
          <w:b/>
          <w:bCs/>
          <w:sz w:val="32"/>
          <w:szCs w:val="32"/>
          <w:lang w:val="uk-UA"/>
        </w:rPr>
        <w:t>то-детаще</w:t>
      </w:r>
      <w:r w:rsidR="003A01B4" w:rsidRPr="003A01B4">
        <w:rPr>
          <w:rFonts w:asciiTheme="majorBidi" w:hAnsiTheme="majorBidi" w:cstheme="majorBidi"/>
          <w:sz w:val="32"/>
          <w:szCs w:val="32"/>
          <w:lang w:val="uk-UA"/>
        </w:rPr>
        <w:t xml:space="preserve"> – поєднання звуків з м'якою атакою в єдиній фразі. Найвища звукова потужність на бандурі досягається в момент атаки звука (за винятком тремоло), тому м'яке пульсуюче </w:t>
      </w:r>
      <w:r>
        <w:rPr>
          <w:rFonts w:asciiTheme="majorBidi" w:hAnsiTheme="majorBidi" w:cstheme="majorBidi"/>
          <w:sz w:val="32"/>
          <w:szCs w:val="32"/>
          <w:lang w:val="uk-UA"/>
        </w:rPr>
        <w:t>атакуван</w:t>
      </w:r>
      <w:r w:rsidR="003A01B4" w:rsidRPr="003A01B4">
        <w:rPr>
          <w:rFonts w:asciiTheme="majorBidi" w:hAnsiTheme="majorBidi" w:cstheme="majorBidi"/>
          <w:sz w:val="32"/>
          <w:szCs w:val="32"/>
          <w:lang w:val="uk-UA"/>
        </w:rPr>
        <w:t xml:space="preserve">ня при реалізації цього штриха забезпечує роздільність звучання, а вібрація неприкритих струн створює звукову злитість. </w:t>
      </w:r>
    </w:p>
    <w:p w:rsidR="003A01B4" w:rsidRPr="003A01B4" w:rsidRDefault="003A01B4" w:rsidP="00A62B45">
      <w:pPr>
        <w:spacing w:after="0" w:line="360" w:lineRule="auto"/>
        <w:ind w:firstLine="709"/>
        <w:jc w:val="both"/>
        <w:rPr>
          <w:rFonts w:asciiTheme="majorBidi" w:hAnsiTheme="majorBidi" w:cstheme="majorBidi"/>
          <w:sz w:val="32"/>
          <w:szCs w:val="32"/>
          <w:lang w:val="uk-UA"/>
        </w:rPr>
      </w:pPr>
      <w:r w:rsidRPr="00A62B45">
        <w:rPr>
          <w:rFonts w:asciiTheme="majorBidi" w:hAnsiTheme="majorBidi" w:cstheme="majorBidi"/>
          <w:b/>
          <w:bCs/>
          <w:sz w:val="32"/>
          <w:szCs w:val="32"/>
          <w:lang w:val="uk-UA"/>
        </w:rPr>
        <w:t xml:space="preserve">Портаменто-маркато </w:t>
      </w:r>
      <w:r w:rsidRPr="003A01B4">
        <w:rPr>
          <w:rFonts w:asciiTheme="majorBidi" w:hAnsiTheme="majorBidi" w:cstheme="majorBidi"/>
          <w:sz w:val="32"/>
          <w:szCs w:val="32"/>
          <w:lang w:val="uk-UA"/>
        </w:rPr>
        <w:t>– перенесення звуків з твердою атако</w:t>
      </w:r>
      <w:r w:rsidR="00A76C8C">
        <w:rPr>
          <w:rFonts w:asciiTheme="majorBidi" w:hAnsiTheme="majorBidi" w:cstheme="majorBidi"/>
          <w:sz w:val="32"/>
          <w:szCs w:val="32"/>
          <w:lang w:val="uk-UA"/>
        </w:rPr>
        <w:t>ю</w:t>
      </w:r>
      <w:r w:rsidRPr="003A01B4">
        <w:rPr>
          <w:rFonts w:asciiTheme="majorBidi" w:hAnsiTheme="majorBidi" w:cstheme="majorBidi"/>
          <w:sz w:val="32"/>
          <w:szCs w:val="32"/>
          <w:lang w:val="uk-UA"/>
        </w:rPr>
        <w:t>, об'єднаних спільним інтонаційним змістом.</w:t>
      </w:r>
    </w:p>
    <w:p w:rsidR="003A01B4" w:rsidRPr="003A01B4" w:rsidRDefault="003A01B4" w:rsidP="006722FE">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Цьому штрихові властива внутрішня енергія та сила. Його застосування визначається мужнім,  драматичним, героїчним або танцювальним характером</w:t>
      </w:r>
      <w:r w:rsidR="00A76C8C">
        <w:rPr>
          <w:rFonts w:asciiTheme="majorBidi" w:hAnsiTheme="majorBidi" w:cstheme="majorBidi"/>
          <w:sz w:val="32"/>
          <w:szCs w:val="32"/>
          <w:lang w:val="uk-UA"/>
        </w:rPr>
        <w:t xml:space="preserve"> </w:t>
      </w:r>
      <w:r w:rsidRPr="003A01B4">
        <w:rPr>
          <w:rFonts w:asciiTheme="majorBidi" w:hAnsiTheme="majorBidi" w:cstheme="majorBidi"/>
          <w:sz w:val="32"/>
          <w:szCs w:val="32"/>
          <w:lang w:val="uk-UA"/>
        </w:rPr>
        <w:t xml:space="preserve">музики, де необхідне поєднання  насиченості звучання з твердістю атакування. </w:t>
      </w:r>
    </w:p>
    <w:p w:rsidR="003A01B4" w:rsidRPr="003A01B4" w:rsidRDefault="00A76C8C" w:rsidP="00A62B45">
      <w:pPr>
        <w:spacing w:after="0" w:line="360" w:lineRule="auto"/>
        <w:ind w:firstLine="709"/>
        <w:jc w:val="both"/>
        <w:rPr>
          <w:rFonts w:asciiTheme="majorBidi" w:hAnsiTheme="majorBidi" w:cstheme="majorBidi"/>
          <w:sz w:val="32"/>
          <w:szCs w:val="32"/>
          <w:lang w:val="uk-UA"/>
        </w:rPr>
      </w:pPr>
      <w:r w:rsidRPr="00A62B45">
        <w:rPr>
          <w:rFonts w:asciiTheme="majorBidi" w:hAnsiTheme="majorBidi" w:cstheme="majorBidi"/>
          <w:b/>
          <w:bCs/>
          <w:sz w:val="32"/>
          <w:szCs w:val="32"/>
          <w:lang w:val="uk-UA"/>
        </w:rPr>
        <w:t>Порт</w:t>
      </w:r>
      <w:r w:rsidR="003A01B4" w:rsidRPr="00A62B45">
        <w:rPr>
          <w:rFonts w:asciiTheme="majorBidi" w:hAnsiTheme="majorBidi" w:cstheme="majorBidi"/>
          <w:b/>
          <w:bCs/>
          <w:sz w:val="32"/>
          <w:szCs w:val="32"/>
          <w:lang w:val="uk-UA"/>
        </w:rPr>
        <w:t>аменто-стакато</w:t>
      </w:r>
      <w:r w:rsidR="003A01B4" w:rsidRPr="003A01B4">
        <w:rPr>
          <w:rFonts w:asciiTheme="majorBidi" w:hAnsiTheme="majorBidi" w:cstheme="majorBidi"/>
          <w:sz w:val="32"/>
          <w:szCs w:val="32"/>
          <w:lang w:val="uk-UA"/>
        </w:rPr>
        <w:t xml:space="preserve"> – поєднання в єдину смислову лінію гострих гротескних або різких звуків.</w:t>
      </w:r>
      <w:r>
        <w:rPr>
          <w:rFonts w:asciiTheme="majorBidi" w:hAnsiTheme="majorBidi" w:cstheme="majorBidi"/>
          <w:sz w:val="32"/>
          <w:szCs w:val="32"/>
          <w:lang w:val="uk-UA"/>
        </w:rPr>
        <w:t xml:space="preserve"> </w:t>
      </w:r>
      <w:r w:rsidR="003A01B4" w:rsidRPr="003A01B4">
        <w:rPr>
          <w:rFonts w:asciiTheme="majorBidi" w:hAnsiTheme="majorBidi" w:cstheme="majorBidi"/>
          <w:sz w:val="32"/>
          <w:szCs w:val="32"/>
          <w:lang w:val="uk-UA"/>
        </w:rPr>
        <w:t xml:space="preserve">Особливістю цього виду портаменто є жвавість, </w:t>
      </w:r>
      <w:r>
        <w:rPr>
          <w:rFonts w:asciiTheme="majorBidi" w:hAnsiTheme="majorBidi" w:cstheme="majorBidi"/>
          <w:sz w:val="32"/>
          <w:szCs w:val="32"/>
          <w:lang w:val="uk-UA"/>
        </w:rPr>
        <w:t>легка динамі</w:t>
      </w:r>
      <w:r w:rsidR="003A01B4" w:rsidRPr="003A01B4">
        <w:rPr>
          <w:rFonts w:asciiTheme="majorBidi" w:hAnsiTheme="majorBidi" w:cstheme="majorBidi"/>
          <w:sz w:val="32"/>
          <w:szCs w:val="32"/>
          <w:lang w:val="uk-UA"/>
        </w:rPr>
        <w:t xml:space="preserve">ка збудженість і  політність звука. </w:t>
      </w:r>
    </w:p>
    <w:p w:rsidR="003A01B4" w:rsidRPr="003A01B4" w:rsidRDefault="003A01B4" w:rsidP="00A62B45">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Штрих портаменто-стакато визначається не силою </w:t>
      </w:r>
      <w:r w:rsidR="008446B0">
        <w:rPr>
          <w:rFonts w:asciiTheme="majorBidi" w:hAnsiTheme="majorBidi" w:cstheme="majorBidi"/>
          <w:sz w:val="32"/>
          <w:szCs w:val="32"/>
          <w:lang w:val="uk-UA"/>
        </w:rPr>
        <w:t xml:space="preserve">і насиченістю динаміки  </w:t>
      </w:r>
      <w:r w:rsidRPr="003A01B4">
        <w:rPr>
          <w:rFonts w:asciiTheme="majorBidi" w:hAnsiTheme="majorBidi" w:cstheme="majorBidi"/>
          <w:sz w:val="32"/>
          <w:szCs w:val="32"/>
          <w:lang w:val="uk-UA"/>
        </w:rPr>
        <w:t xml:space="preserve">акумульованої  в атакуванні, як наприклад, в маркато, а пунктирним найтоншим і  найточнішим характером </w:t>
      </w:r>
      <w:r w:rsidRPr="003A01B4">
        <w:rPr>
          <w:rFonts w:asciiTheme="majorBidi" w:hAnsiTheme="majorBidi" w:cstheme="majorBidi"/>
          <w:sz w:val="32"/>
          <w:szCs w:val="32"/>
          <w:lang w:val="uk-UA"/>
        </w:rPr>
        <w:lastRenderedPageBreak/>
        <w:t xml:space="preserve">«уколів» атакувань, здійснених художньо-доцільними  звукоутворюючими рухами. </w:t>
      </w:r>
    </w:p>
    <w:p w:rsidR="003A01B4" w:rsidRPr="003A01B4" w:rsidRDefault="003A01B4" w:rsidP="00A62B45">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Подібне усвідомлення штриха, як складного звукоутворюючого  комплексу повинно лягти в основу сучасною розв'язання артикуляційно-штрихових проблем бандурної педагогіки та виконавства. </w:t>
      </w:r>
    </w:p>
    <w:p w:rsidR="003A01B4" w:rsidRPr="003A01B4" w:rsidRDefault="003A01B4" w:rsidP="00A62B45">
      <w:pPr>
        <w:spacing w:after="0" w:line="360" w:lineRule="auto"/>
        <w:ind w:firstLine="709"/>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Отже,  у штрихах сконцентроване комплексне виявлення художньо-виражальних  якостей звучання бандури.  Зона штриха не обмежується лише артикуляцією, тобто горизонталлю,  a охоплює  також і вертикаль: динаміку, внутрішню ритміку виражальних засобів і </w:t>
      </w:r>
      <w:r w:rsidR="00CD4E0D">
        <w:rPr>
          <w:rFonts w:asciiTheme="majorBidi" w:hAnsiTheme="majorBidi" w:cstheme="majorBidi"/>
          <w:sz w:val="32"/>
          <w:szCs w:val="32"/>
          <w:lang w:val="uk-UA"/>
        </w:rPr>
        <w:t xml:space="preserve"> темброво-артикуляційн</w:t>
      </w:r>
      <w:r w:rsidRPr="003A01B4">
        <w:rPr>
          <w:rFonts w:asciiTheme="majorBidi" w:hAnsiTheme="majorBidi" w:cstheme="majorBidi"/>
          <w:sz w:val="32"/>
          <w:szCs w:val="32"/>
          <w:lang w:val="uk-UA"/>
        </w:rPr>
        <w:t xml:space="preserve">у сферу. </w:t>
      </w:r>
    </w:p>
    <w:p w:rsidR="003A01B4" w:rsidRDefault="00CD4E0D" w:rsidP="00A62B45">
      <w:pPr>
        <w:spacing w:after="0" w:line="360" w:lineRule="auto"/>
        <w:ind w:firstLine="709"/>
        <w:jc w:val="both"/>
        <w:rPr>
          <w:rFonts w:asciiTheme="majorBidi" w:hAnsiTheme="majorBidi" w:cstheme="majorBidi"/>
          <w:sz w:val="32"/>
          <w:szCs w:val="32"/>
          <w:lang w:val="uk-UA"/>
        </w:rPr>
      </w:pPr>
      <w:r>
        <w:rPr>
          <w:rFonts w:asciiTheme="majorBidi" w:hAnsiTheme="majorBidi" w:cstheme="majorBidi"/>
          <w:sz w:val="32"/>
          <w:szCs w:val="32"/>
          <w:lang w:val="uk-UA"/>
        </w:rPr>
        <w:t>Таким чином</w:t>
      </w:r>
      <w:r w:rsidR="003A01B4" w:rsidRPr="003A01B4">
        <w:rPr>
          <w:rFonts w:asciiTheme="majorBidi" w:hAnsiTheme="majorBidi" w:cstheme="majorBidi"/>
          <w:sz w:val="32"/>
          <w:szCs w:val="32"/>
          <w:lang w:val="uk-UA"/>
        </w:rPr>
        <w:t xml:space="preserve"> штрих, як поняття синтетичне є більш широке, вмістке ніж артикуляція зв'язування і розділення звуків. </w:t>
      </w:r>
    </w:p>
    <w:p w:rsidR="009526A1" w:rsidRDefault="009526A1" w:rsidP="008446B0">
      <w:pPr>
        <w:spacing w:after="0" w:line="360" w:lineRule="auto"/>
        <w:jc w:val="both"/>
        <w:rPr>
          <w:rFonts w:asciiTheme="majorBidi" w:hAnsiTheme="majorBidi" w:cstheme="majorBidi"/>
          <w:sz w:val="32"/>
          <w:szCs w:val="32"/>
          <w:lang w:val="uk-UA"/>
        </w:rPr>
      </w:pPr>
    </w:p>
    <w:p w:rsidR="009526A1" w:rsidRDefault="009526A1" w:rsidP="008446B0">
      <w:pPr>
        <w:spacing w:after="0" w:line="360" w:lineRule="auto"/>
        <w:jc w:val="both"/>
        <w:rPr>
          <w:rFonts w:asciiTheme="majorBidi" w:hAnsiTheme="majorBidi" w:cstheme="majorBidi"/>
          <w:sz w:val="32"/>
          <w:szCs w:val="32"/>
          <w:lang w:val="uk-UA"/>
        </w:rPr>
      </w:pPr>
    </w:p>
    <w:p w:rsidR="009526A1" w:rsidRDefault="009526A1" w:rsidP="008446B0">
      <w:pPr>
        <w:spacing w:after="0" w:line="360" w:lineRule="auto"/>
        <w:jc w:val="both"/>
        <w:rPr>
          <w:rFonts w:asciiTheme="majorBidi" w:hAnsiTheme="majorBidi" w:cstheme="majorBidi"/>
          <w:sz w:val="32"/>
          <w:szCs w:val="32"/>
          <w:lang w:val="uk-UA"/>
        </w:rPr>
      </w:pPr>
    </w:p>
    <w:p w:rsidR="009526A1" w:rsidRDefault="009526A1" w:rsidP="008446B0">
      <w:pPr>
        <w:spacing w:after="0" w:line="360" w:lineRule="auto"/>
        <w:jc w:val="both"/>
        <w:rPr>
          <w:rFonts w:asciiTheme="majorBidi" w:hAnsiTheme="majorBidi" w:cstheme="majorBidi"/>
          <w:sz w:val="32"/>
          <w:szCs w:val="32"/>
          <w:lang w:val="uk-UA"/>
        </w:rPr>
      </w:pPr>
    </w:p>
    <w:p w:rsidR="009526A1" w:rsidRDefault="009526A1" w:rsidP="008446B0">
      <w:pPr>
        <w:spacing w:after="0" w:line="360" w:lineRule="auto"/>
        <w:jc w:val="both"/>
        <w:rPr>
          <w:rFonts w:asciiTheme="majorBidi" w:hAnsiTheme="majorBidi" w:cstheme="majorBidi"/>
          <w:sz w:val="32"/>
          <w:szCs w:val="32"/>
          <w:lang w:val="uk-UA"/>
        </w:rPr>
      </w:pPr>
    </w:p>
    <w:p w:rsidR="009526A1" w:rsidRDefault="009526A1" w:rsidP="008446B0">
      <w:pPr>
        <w:spacing w:after="0" w:line="360" w:lineRule="auto"/>
        <w:jc w:val="both"/>
        <w:rPr>
          <w:rFonts w:asciiTheme="majorBidi" w:hAnsiTheme="majorBidi" w:cstheme="majorBidi"/>
          <w:sz w:val="32"/>
          <w:szCs w:val="32"/>
          <w:lang w:val="uk-UA"/>
        </w:rPr>
      </w:pPr>
    </w:p>
    <w:p w:rsidR="009526A1" w:rsidRDefault="009526A1" w:rsidP="008446B0">
      <w:pPr>
        <w:spacing w:after="0" w:line="360" w:lineRule="auto"/>
        <w:jc w:val="both"/>
        <w:rPr>
          <w:rFonts w:asciiTheme="majorBidi" w:hAnsiTheme="majorBidi" w:cstheme="majorBidi"/>
          <w:sz w:val="32"/>
          <w:szCs w:val="32"/>
          <w:lang w:val="uk-UA"/>
        </w:rPr>
      </w:pPr>
    </w:p>
    <w:p w:rsidR="009526A1" w:rsidRDefault="009526A1" w:rsidP="008446B0">
      <w:pPr>
        <w:spacing w:after="0" w:line="360" w:lineRule="auto"/>
        <w:jc w:val="both"/>
        <w:rPr>
          <w:rFonts w:asciiTheme="majorBidi" w:hAnsiTheme="majorBidi" w:cstheme="majorBidi"/>
          <w:sz w:val="32"/>
          <w:szCs w:val="32"/>
          <w:lang w:val="uk-UA"/>
        </w:rPr>
      </w:pPr>
    </w:p>
    <w:p w:rsidR="009526A1" w:rsidRDefault="009526A1" w:rsidP="008446B0">
      <w:pPr>
        <w:spacing w:after="0" w:line="360" w:lineRule="auto"/>
        <w:jc w:val="both"/>
        <w:rPr>
          <w:rFonts w:asciiTheme="majorBidi" w:hAnsiTheme="majorBidi" w:cstheme="majorBidi"/>
          <w:sz w:val="32"/>
          <w:szCs w:val="32"/>
          <w:lang w:val="uk-UA"/>
        </w:rPr>
      </w:pPr>
    </w:p>
    <w:p w:rsidR="009526A1" w:rsidRDefault="009526A1" w:rsidP="008446B0">
      <w:pPr>
        <w:spacing w:after="0" w:line="360" w:lineRule="auto"/>
        <w:jc w:val="both"/>
        <w:rPr>
          <w:rFonts w:asciiTheme="majorBidi" w:hAnsiTheme="majorBidi" w:cstheme="majorBidi"/>
          <w:sz w:val="32"/>
          <w:szCs w:val="32"/>
          <w:lang w:val="uk-UA"/>
        </w:rPr>
      </w:pPr>
    </w:p>
    <w:p w:rsidR="009526A1" w:rsidRDefault="009526A1" w:rsidP="008446B0">
      <w:pPr>
        <w:spacing w:after="0" w:line="360" w:lineRule="auto"/>
        <w:jc w:val="both"/>
        <w:rPr>
          <w:rFonts w:asciiTheme="majorBidi" w:hAnsiTheme="majorBidi" w:cstheme="majorBidi"/>
          <w:sz w:val="32"/>
          <w:szCs w:val="32"/>
          <w:lang w:val="uk-UA"/>
        </w:rPr>
      </w:pPr>
    </w:p>
    <w:p w:rsidR="009526A1" w:rsidRDefault="009526A1" w:rsidP="008446B0">
      <w:pPr>
        <w:spacing w:after="0" w:line="360" w:lineRule="auto"/>
        <w:jc w:val="both"/>
        <w:rPr>
          <w:rFonts w:asciiTheme="majorBidi" w:hAnsiTheme="majorBidi" w:cstheme="majorBidi"/>
          <w:sz w:val="32"/>
          <w:szCs w:val="32"/>
          <w:lang w:val="uk-UA"/>
        </w:rPr>
      </w:pPr>
    </w:p>
    <w:p w:rsidR="009526A1" w:rsidRDefault="009526A1" w:rsidP="008446B0">
      <w:pPr>
        <w:spacing w:after="0" w:line="360" w:lineRule="auto"/>
        <w:jc w:val="both"/>
        <w:rPr>
          <w:rFonts w:asciiTheme="majorBidi" w:hAnsiTheme="majorBidi" w:cstheme="majorBidi"/>
          <w:sz w:val="32"/>
          <w:szCs w:val="32"/>
          <w:lang w:val="uk-UA"/>
        </w:rPr>
      </w:pPr>
    </w:p>
    <w:p w:rsidR="00CD4E0D" w:rsidRPr="00AD08EF" w:rsidRDefault="00CD4E0D" w:rsidP="00AD08EF">
      <w:pPr>
        <w:pStyle w:val="a9"/>
        <w:numPr>
          <w:ilvl w:val="0"/>
          <w:numId w:val="11"/>
        </w:numPr>
        <w:spacing w:after="0" w:line="360" w:lineRule="auto"/>
        <w:jc w:val="both"/>
        <w:rPr>
          <w:rFonts w:asciiTheme="majorBidi" w:hAnsiTheme="majorBidi" w:cstheme="majorBidi"/>
          <w:b/>
          <w:bCs/>
          <w:sz w:val="32"/>
          <w:szCs w:val="32"/>
          <w:lang w:val="uk-UA"/>
        </w:rPr>
      </w:pPr>
      <w:r w:rsidRPr="00AD08EF">
        <w:rPr>
          <w:rFonts w:asciiTheme="majorBidi" w:hAnsiTheme="majorBidi" w:cstheme="majorBidi"/>
          <w:b/>
          <w:bCs/>
          <w:sz w:val="32"/>
          <w:szCs w:val="32"/>
          <w:lang w:val="uk-UA"/>
        </w:rPr>
        <w:lastRenderedPageBreak/>
        <w:t>СУЧАСНІ ПРИЙОМИ ГРИ НА БАНДУРІ</w:t>
      </w:r>
    </w:p>
    <w:p w:rsidR="009526A1" w:rsidRPr="00A62B45" w:rsidRDefault="00CD4E0D" w:rsidP="00773C60">
      <w:pPr>
        <w:spacing w:after="0" w:line="360" w:lineRule="auto"/>
        <w:ind w:firstLine="709"/>
        <w:jc w:val="both"/>
        <w:rPr>
          <w:rFonts w:ascii="Times New Roman" w:hAnsi="Times New Roman" w:cs="Times New Roman"/>
          <w:sz w:val="32"/>
          <w:szCs w:val="32"/>
          <w:lang w:val="uk-UA"/>
        </w:rPr>
      </w:pPr>
      <w:r>
        <w:rPr>
          <w:rFonts w:asciiTheme="majorBidi" w:hAnsiTheme="majorBidi" w:cstheme="majorBidi"/>
          <w:sz w:val="32"/>
          <w:szCs w:val="32"/>
          <w:lang w:val="uk-UA"/>
        </w:rPr>
        <w:t xml:space="preserve">Серед вказаних вище </w:t>
      </w:r>
      <w:r w:rsidRPr="003A01B4">
        <w:rPr>
          <w:rFonts w:ascii="Times New Roman" w:hAnsi="Times New Roman" w:cs="Times New Roman"/>
          <w:sz w:val="32"/>
          <w:szCs w:val="32"/>
          <w:lang w:val="uk-UA"/>
        </w:rPr>
        <w:t>засобів музичної виразності</w:t>
      </w:r>
      <w:r>
        <w:rPr>
          <w:rFonts w:ascii="Times New Roman" w:hAnsi="Times New Roman" w:cs="Times New Roman"/>
          <w:sz w:val="32"/>
          <w:szCs w:val="32"/>
          <w:lang w:val="uk-UA"/>
        </w:rPr>
        <w:t xml:space="preserve">, які можна вважати </w:t>
      </w:r>
      <w:r w:rsidR="00264120">
        <w:rPr>
          <w:rFonts w:ascii="Times New Roman" w:hAnsi="Times New Roman" w:cs="Times New Roman"/>
          <w:sz w:val="32"/>
          <w:szCs w:val="32"/>
          <w:lang w:val="uk-UA"/>
        </w:rPr>
        <w:t>канонічними</w:t>
      </w:r>
      <w:r>
        <w:rPr>
          <w:rFonts w:ascii="Times New Roman" w:hAnsi="Times New Roman" w:cs="Times New Roman"/>
          <w:sz w:val="32"/>
          <w:szCs w:val="32"/>
          <w:lang w:val="uk-UA"/>
        </w:rPr>
        <w:t xml:space="preserve">,  у зв’язку з розширенням репертуару для бандури, збагачуються і способи гри. Серед сучасних виконавців, що принесли новаторство у бандурне виконавство слід відзначити </w:t>
      </w:r>
      <w:r w:rsidRPr="009526A1">
        <w:rPr>
          <w:rFonts w:ascii="Times New Roman" w:hAnsi="Times New Roman" w:cs="Times New Roman"/>
          <w:sz w:val="32"/>
          <w:szCs w:val="32"/>
          <w:lang w:val="uk-UA"/>
        </w:rPr>
        <w:t>творчість</w:t>
      </w:r>
      <w:r w:rsidR="009526A1" w:rsidRPr="009526A1">
        <w:rPr>
          <w:rFonts w:asciiTheme="majorBidi" w:hAnsiTheme="majorBidi" w:cstheme="majorBidi"/>
          <w:sz w:val="32"/>
          <w:szCs w:val="32"/>
          <w:lang w:val="uk-UA"/>
        </w:rPr>
        <w:t xml:space="preserve"> </w:t>
      </w:r>
      <w:r w:rsidR="009526A1" w:rsidRPr="009526A1">
        <w:rPr>
          <w:rFonts w:ascii="Times New Roman" w:hAnsi="Times New Roman" w:cs="Times New Roman"/>
          <w:sz w:val="32"/>
          <w:szCs w:val="32"/>
          <w:lang w:val="uk-UA"/>
        </w:rPr>
        <w:t>Георгія</w:t>
      </w:r>
      <w:r w:rsidRPr="009526A1">
        <w:rPr>
          <w:rFonts w:ascii="Times New Roman" w:hAnsi="Times New Roman" w:cs="Times New Roman"/>
          <w:sz w:val="32"/>
          <w:szCs w:val="32"/>
          <w:lang w:val="uk-UA"/>
        </w:rPr>
        <w:t xml:space="preserve"> Матвіїв</w:t>
      </w:r>
      <w:r w:rsidR="00A62B45">
        <w:rPr>
          <w:rFonts w:ascii="Times New Roman" w:hAnsi="Times New Roman" w:cs="Times New Roman"/>
          <w:sz w:val="32"/>
          <w:szCs w:val="32"/>
          <w:lang w:val="uk-UA"/>
        </w:rPr>
        <w:t xml:space="preserve">а </w:t>
      </w:r>
      <w:r w:rsidR="00A62B45" w:rsidRPr="00A62B45">
        <w:rPr>
          <w:rFonts w:ascii="Times New Roman" w:hAnsi="Times New Roman" w:cs="Times New Roman"/>
          <w:sz w:val="32"/>
          <w:szCs w:val="32"/>
        </w:rPr>
        <w:t>[7].</w:t>
      </w:r>
    </w:p>
    <w:p w:rsidR="00CD4E0D" w:rsidRPr="009526A1" w:rsidRDefault="009526A1" w:rsidP="00773C60">
      <w:pPr>
        <w:spacing w:after="0" w:line="360" w:lineRule="auto"/>
        <w:ind w:firstLine="709"/>
        <w:jc w:val="both"/>
        <w:rPr>
          <w:rFonts w:asciiTheme="majorBidi" w:hAnsiTheme="majorBidi" w:cstheme="majorBidi"/>
          <w:sz w:val="32"/>
          <w:szCs w:val="32"/>
          <w:lang w:val="uk-UA"/>
        </w:rPr>
      </w:pPr>
      <w:r>
        <w:rPr>
          <w:rFonts w:ascii="Times New Roman" w:hAnsi="Times New Roman" w:cs="Times New Roman"/>
          <w:sz w:val="32"/>
          <w:szCs w:val="32"/>
          <w:lang w:val="uk-UA"/>
        </w:rPr>
        <w:t xml:space="preserve">Своєю </w:t>
      </w:r>
      <w:r w:rsidR="00CD4E0D" w:rsidRPr="009526A1">
        <w:rPr>
          <w:rFonts w:ascii="Times New Roman" w:hAnsi="Times New Roman" w:cs="Times New Roman"/>
          <w:sz w:val="32"/>
          <w:szCs w:val="32"/>
          <w:lang w:val="uk-UA"/>
        </w:rPr>
        <w:t xml:space="preserve">виконавською та композиторською діяльністю збагатив музичний бандурний репертуар своїми нововведеннями, показав інший погляд на розуміння та виконання сучасних творів на бандурі, винайшов нові способи гри та прийоми, урізноманітнив жанрове виконання бандуриста, звуковий образ бандури, знайшов свій виконавсько-інструментальний авторський підхід. </w:t>
      </w:r>
    </w:p>
    <w:p w:rsidR="00CD4E0D" w:rsidRPr="009526A1" w:rsidRDefault="00CD4E0D" w:rsidP="00CD4E0D">
      <w:pPr>
        <w:spacing w:after="0" w:line="360" w:lineRule="auto"/>
        <w:ind w:firstLine="709"/>
        <w:jc w:val="both"/>
        <w:rPr>
          <w:sz w:val="32"/>
          <w:szCs w:val="32"/>
        </w:rPr>
      </w:pPr>
      <w:r w:rsidRPr="009526A1">
        <w:rPr>
          <w:rFonts w:ascii="Times New Roman" w:hAnsi="Times New Roman" w:cs="Times New Roman"/>
          <w:sz w:val="32"/>
          <w:szCs w:val="32"/>
          <w:lang w:val="uk-UA"/>
        </w:rPr>
        <w:t xml:space="preserve"> </w:t>
      </w:r>
      <w:r w:rsidRPr="009526A1">
        <w:rPr>
          <w:rFonts w:ascii="Times New Roman" w:hAnsi="Times New Roman" w:cs="Times New Roman"/>
          <w:sz w:val="32"/>
          <w:szCs w:val="32"/>
        </w:rPr>
        <w:t>Безпосередньо всі новітні техніки з’являються з інструментом в руках. Тому ми можемо сказати що це є композиторські інструментальні прийоми виконавського походження.</w:t>
      </w:r>
    </w:p>
    <w:p w:rsidR="00CD4E0D" w:rsidRPr="00773C60" w:rsidRDefault="00CD4E0D" w:rsidP="00CD4E0D">
      <w:pPr>
        <w:spacing w:after="0" w:line="360" w:lineRule="auto"/>
        <w:ind w:firstLine="709"/>
        <w:jc w:val="both"/>
        <w:rPr>
          <w:rFonts w:ascii="Times New Roman" w:hAnsi="Times New Roman" w:cs="Times New Roman"/>
          <w:sz w:val="32"/>
          <w:szCs w:val="32"/>
          <w:lang w:val="uk-UA"/>
        </w:rPr>
      </w:pPr>
      <w:r w:rsidRPr="009526A1">
        <w:rPr>
          <w:rFonts w:ascii="Times New Roman" w:hAnsi="Times New Roman" w:cs="Times New Roman"/>
          <w:sz w:val="32"/>
          <w:szCs w:val="32"/>
        </w:rPr>
        <w:t xml:space="preserve">Аналізувавши новітні прийоми гри композитора ми можемо </w:t>
      </w:r>
      <w:r w:rsidRPr="00773C60">
        <w:rPr>
          <w:rFonts w:ascii="Times New Roman" w:hAnsi="Times New Roman" w:cs="Times New Roman"/>
          <w:sz w:val="32"/>
          <w:szCs w:val="32"/>
        </w:rPr>
        <w:t>виявити їх в його наступних творах:</w:t>
      </w:r>
    </w:p>
    <w:p w:rsidR="009526A1" w:rsidRPr="00773C60" w:rsidRDefault="009526A1" w:rsidP="00CD4E0D">
      <w:pPr>
        <w:spacing w:after="0" w:line="360" w:lineRule="auto"/>
        <w:ind w:firstLine="709"/>
        <w:jc w:val="both"/>
        <w:rPr>
          <w:rFonts w:ascii="Times New Roman" w:hAnsi="Times New Roman" w:cs="Times New Roman"/>
          <w:sz w:val="32"/>
          <w:szCs w:val="32"/>
          <w:lang w:val="uk-UA"/>
        </w:rPr>
      </w:pPr>
      <w:r w:rsidRPr="00773C60">
        <w:rPr>
          <w:rFonts w:ascii="Times New Roman" w:hAnsi="Times New Roman" w:cs="Times New Roman"/>
          <w:b/>
          <w:sz w:val="32"/>
          <w:szCs w:val="32"/>
        </w:rPr>
        <w:t xml:space="preserve">«Натуральні флажолети на басових струнах та приструнках» </w:t>
      </w:r>
      <w:r w:rsidRPr="00773C60">
        <w:rPr>
          <w:rFonts w:ascii="Times New Roman" w:hAnsi="Times New Roman" w:cs="Times New Roman"/>
          <w:sz w:val="32"/>
          <w:szCs w:val="32"/>
        </w:rPr>
        <w:t>– це прийом який переважно виконувався тільки на приструнках у 1,2,3 октавах з метою тембрового різноманіття. Саме Георгій Матвіїв удосконалив цей прийом виконуючи його на басових струнах як натуральний флажолет, який звучить на октаву, квінту вище основного звуку. Це придає звучанню бандури цікавої колоритності</w:t>
      </w:r>
      <w:r w:rsidRPr="00773C60">
        <w:rPr>
          <w:rFonts w:ascii="Times New Roman" w:hAnsi="Times New Roman" w:cs="Times New Roman"/>
          <w:sz w:val="32"/>
          <w:szCs w:val="32"/>
          <w:lang w:val="uk-UA"/>
        </w:rPr>
        <w:t>.</w:t>
      </w:r>
    </w:p>
    <w:p w:rsidR="009526A1" w:rsidRPr="00773C60" w:rsidRDefault="009526A1" w:rsidP="00CD4E0D">
      <w:pPr>
        <w:spacing w:after="0" w:line="360" w:lineRule="auto"/>
        <w:ind w:firstLine="709"/>
        <w:jc w:val="both"/>
        <w:rPr>
          <w:rFonts w:ascii="Times New Roman" w:hAnsi="Times New Roman" w:cs="Times New Roman"/>
          <w:sz w:val="32"/>
          <w:szCs w:val="32"/>
          <w:lang w:val="uk-UA"/>
        </w:rPr>
      </w:pPr>
      <w:r w:rsidRPr="00773C60">
        <w:rPr>
          <w:rFonts w:ascii="Times New Roman" w:hAnsi="Times New Roman" w:cs="Times New Roman"/>
          <w:b/>
          <w:sz w:val="32"/>
          <w:szCs w:val="32"/>
        </w:rPr>
        <w:t>«Сурдинення басових струн»</w:t>
      </w:r>
      <w:r w:rsidRPr="00773C60">
        <w:rPr>
          <w:rFonts w:ascii="Times New Roman" w:hAnsi="Times New Roman" w:cs="Times New Roman"/>
          <w:sz w:val="32"/>
          <w:szCs w:val="32"/>
        </w:rPr>
        <w:t xml:space="preserve"> – виконується біля підставки ребром долоні і 5-м пальцем правої руки. Тембрально прийом </w:t>
      </w:r>
      <w:r w:rsidRPr="00773C60">
        <w:rPr>
          <w:rFonts w:ascii="Times New Roman" w:hAnsi="Times New Roman" w:cs="Times New Roman"/>
          <w:sz w:val="32"/>
          <w:szCs w:val="32"/>
        </w:rPr>
        <w:lastRenderedPageBreak/>
        <w:t>специфічно сухий по звучанню та імітує тембр бас-гітари, на якій виконується прийом гри «слеп», який являє собою удар великим пальцем замість щипка по струні.</w:t>
      </w:r>
    </w:p>
    <w:p w:rsidR="009526A1" w:rsidRPr="00773C60" w:rsidRDefault="009526A1" w:rsidP="00CD4E0D">
      <w:pPr>
        <w:spacing w:after="0" w:line="360" w:lineRule="auto"/>
        <w:ind w:firstLine="709"/>
        <w:jc w:val="both"/>
        <w:rPr>
          <w:rFonts w:ascii="Times New Roman" w:hAnsi="Times New Roman" w:cs="Times New Roman"/>
          <w:sz w:val="32"/>
          <w:szCs w:val="32"/>
          <w:lang w:val="uk-UA"/>
        </w:rPr>
      </w:pPr>
      <w:r w:rsidRPr="00773C60">
        <w:rPr>
          <w:rFonts w:ascii="Times New Roman" w:hAnsi="Times New Roman" w:cs="Times New Roman"/>
          <w:b/>
          <w:sz w:val="32"/>
          <w:szCs w:val="32"/>
        </w:rPr>
        <w:t>«М’яке гліссандо»</w:t>
      </w:r>
      <w:r w:rsidRPr="00773C60">
        <w:rPr>
          <w:rFonts w:ascii="Times New Roman" w:hAnsi="Times New Roman" w:cs="Times New Roman"/>
          <w:sz w:val="32"/>
          <w:szCs w:val="32"/>
        </w:rPr>
        <w:t xml:space="preserve"> – має два способи виконання: вверх – ребром долоні правої руки, униз – пучкою мізинця правої руки. Має цей прийом специфічний м’який тембр, який позначається «</w:t>
      </w:r>
      <w:r w:rsidRPr="00773C60">
        <w:rPr>
          <w:rFonts w:ascii="Times New Roman" w:hAnsi="Times New Roman" w:cs="Times New Roman"/>
          <w:sz w:val="32"/>
          <w:szCs w:val="32"/>
          <w:lang w:val="en-US"/>
        </w:rPr>
        <w:t>glissando</w:t>
      </w:r>
      <w:r w:rsidRPr="00773C60">
        <w:rPr>
          <w:rFonts w:ascii="Times New Roman" w:hAnsi="Times New Roman" w:cs="Times New Roman"/>
          <w:sz w:val="32"/>
          <w:szCs w:val="32"/>
        </w:rPr>
        <w:t xml:space="preserve"> </w:t>
      </w:r>
      <w:r w:rsidRPr="00773C60">
        <w:rPr>
          <w:rFonts w:ascii="Times New Roman" w:hAnsi="Times New Roman" w:cs="Times New Roman"/>
          <w:sz w:val="32"/>
          <w:szCs w:val="32"/>
          <w:lang w:val="en-US"/>
        </w:rPr>
        <w:t>morbido</w:t>
      </w:r>
      <w:r w:rsidRPr="00773C60">
        <w:rPr>
          <w:rFonts w:ascii="Times New Roman" w:hAnsi="Times New Roman" w:cs="Times New Roman"/>
          <w:sz w:val="32"/>
          <w:szCs w:val="32"/>
        </w:rPr>
        <w:t>» або хвилястою лінією з поясненням використання.</w:t>
      </w:r>
    </w:p>
    <w:p w:rsidR="00773C60" w:rsidRPr="00773C60" w:rsidRDefault="00773C60" w:rsidP="00CD4E0D">
      <w:pPr>
        <w:spacing w:after="0" w:line="360" w:lineRule="auto"/>
        <w:ind w:firstLine="709"/>
        <w:jc w:val="both"/>
        <w:rPr>
          <w:rFonts w:ascii="Times New Roman" w:hAnsi="Times New Roman" w:cs="Times New Roman"/>
          <w:sz w:val="32"/>
          <w:szCs w:val="32"/>
          <w:lang w:val="uk-UA"/>
        </w:rPr>
      </w:pPr>
      <w:r w:rsidRPr="00773C60">
        <w:rPr>
          <w:rFonts w:ascii="Times New Roman" w:hAnsi="Times New Roman" w:cs="Times New Roman"/>
          <w:b/>
          <w:sz w:val="32"/>
          <w:szCs w:val="32"/>
        </w:rPr>
        <w:t>«Обернене звуковидобування»</w:t>
      </w:r>
      <w:r w:rsidRPr="00773C60">
        <w:rPr>
          <w:rFonts w:ascii="Times New Roman" w:hAnsi="Times New Roman" w:cs="Times New Roman"/>
          <w:sz w:val="32"/>
          <w:szCs w:val="32"/>
        </w:rPr>
        <w:t xml:space="preserve"> – виконується на басових струнах обома руками. Тобто великий палець лівої руки з лівої сторони грифу видобуває звук, при цьому права рука теж утворює звуковидобування на басових струнах двох або більше темперованих звуків. Цей прийом розкриває концепцію художнього твору і має мету насичення низького регістру.</w:t>
      </w:r>
    </w:p>
    <w:p w:rsidR="00773C60" w:rsidRPr="00773C60" w:rsidRDefault="00773C60" w:rsidP="00773C60">
      <w:pPr>
        <w:spacing w:after="0" w:line="360" w:lineRule="auto"/>
        <w:ind w:firstLine="709"/>
        <w:jc w:val="both"/>
        <w:rPr>
          <w:rFonts w:ascii="Times New Roman" w:hAnsi="Times New Roman" w:cs="Times New Roman"/>
          <w:sz w:val="32"/>
          <w:szCs w:val="32"/>
        </w:rPr>
      </w:pPr>
      <w:r w:rsidRPr="00773C60">
        <w:rPr>
          <w:rFonts w:ascii="Times New Roman" w:hAnsi="Times New Roman" w:cs="Times New Roman"/>
          <w:b/>
          <w:sz w:val="32"/>
          <w:szCs w:val="32"/>
        </w:rPr>
        <w:t>«</w:t>
      </w:r>
      <w:r w:rsidRPr="00773C60">
        <w:rPr>
          <w:rFonts w:ascii="Times New Roman" w:hAnsi="Times New Roman" w:cs="Times New Roman"/>
          <w:b/>
          <w:bCs/>
          <w:sz w:val="32"/>
          <w:szCs w:val="32"/>
        </w:rPr>
        <w:t>Нетемпероване гліссандо»</w:t>
      </w:r>
      <w:r w:rsidRPr="00773C60">
        <w:rPr>
          <w:rFonts w:ascii="Times New Roman" w:hAnsi="Times New Roman" w:cs="Times New Roman"/>
          <w:sz w:val="32"/>
          <w:szCs w:val="32"/>
        </w:rPr>
        <w:t xml:space="preserve"> – має декілька видів видобування:</w:t>
      </w:r>
    </w:p>
    <w:p w:rsidR="00773C60" w:rsidRPr="00773C60" w:rsidRDefault="00773C60" w:rsidP="00773C60">
      <w:pPr>
        <w:pStyle w:val="a9"/>
        <w:numPr>
          <w:ilvl w:val="0"/>
          <w:numId w:val="10"/>
        </w:numPr>
        <w:spacing w:after="0" w:line="360" w:lineRule="auto"/>
        <w:jc w:val="both"/>
        <w:rPr>
          <w:rFonts w:ascii="Times New Roman" w:hAnsi="Times New Roman" w:cs="Times New Roman"/>
          <w:sz w:val="32"/>
          <w:szCs w:val="32"/>
          <w:lang w:val="uk-UA"/>
        </w:rPr>
      </w:pPr>
      <w:r w:rsidRPr="00773C60">
        <w:rPr>
          <w:rFonts w:ascii="Times New Roman" w:hAnsi="Times New Roman" w:cs="Times New Roman"/>
          <w:sz w:val="32"/>
          <w:szCs w:val="32"/>
        </w:rPr>
        <w:t>Зміна висоти тону струни шляхом тиску на ту саму струну під підставкою пучкою великого пальця правої руки.</w:t>
      </w:r>
    </w:p>
    <w:p w:rsidR="00773C60" w:rsidRPr="00773C60" w:rsidRDefault="00773C60" w:rsidP="00773C60">
      <w:pPr>
        <w:pStyle w:val="a9"/>
        <w:numPr>
          <w:ilvl w:val="0"/>
          <w:numId w:val="10"/>
        </w:numPr>
        <w:spacing w:after="0" w:line="360" w:lineRule="auto"/>
        <w:jc w:val="both"/>
        <w:rPr>
          <w:rFonts w:ascii="Times New Roman" w:hAnsi="Times New Roman" w:cs="Times New Roman"/>
          <w:sz w:val="32"/>
          <w:szCs w:val="32"/>
          <w:lang w:val="uk-UA"/>
        </w:rPr>
      </w:pPr>
      <w:r w:rsidRPr="00773C60">
        <w:rPr>
          <w:rFonts w:ascii="Times New Roman" w:hAnsi="Times New Roman" w:cs="Times New Roman"/>
          <w:sz w:val="32"/>
          <w:szCs w:val="32"/>
        </w:rPr>
        <w:t xml:space="preserve"> висоти тону струни яке зумовлене перемиканням лівою рукою важелів тональності на фоні звучання струни яку перемикаємо. Має інший тембральний ефект, який більш стрімко перетікає в подальший під’їзд до верхнього чи нижнього півтону.</w:t>
      </w:r>
    </w:p>
    <w:p w:rsidR="00773C60" w:rsidRPr="00773C60" w:rsidRDefault="00773C60" w:rsidP="00773C60">
      <w:pPr>
        <w:pStyle w:val="a9"/>
        <w:numPr>
          <w:ilvl w:val="0"/>
          <w:numId w:val="10"/>
        </w:numPr>
        <w:spacing w:after="0" w:line="360" w:lineRule="auto"/>
        <w:jc w:val="both"/>
        <w:rPr>
          <w:rFonts w:ascii="Times New Roman" w:hAnsi="Times New Roman" w:cs="Times New Roman"/>
          <w:sz w:val="32"/>
          <w:szCs w:val="32"/>
          <w:lang w:val="uk-UA"/>
        </w:rPr>
      </w:pPr>
      <w:r w:rsidRPr="00773C60">
        <w:rPr>
          <w:rFonts w:ascii="Times New Roman" w:hAnsi="Times New Roman" w:cs="Times New Roman"/>
          <w:sz w:val="32"/>
          <w:szCs w:val="32"/>
        </w:rPr>
        <w:t>Виконується за допомогою настроювального ключа для бандури на одній струні інструменту. Цей прийом виводить струну з рівноваги після атаки і має не природнє звучання</w:t>
      </w:r>
      <w:r w:rsidRPr="00773C60">
        <w:rPr>
          <w:rFonts w:ascii="Times New Roman" w:hAnsi="Times New Roman" w:cs="Times New Roman"/>
          <w:sz w:val="32"/>
          <w:szCs w:val="32"/>
          <w:lang w:val="uk-UA"/>
        </w:rPr>
        <w:t>.</w:t>
      </w:r>
    </w:p>
    <w:p w:rsidR="00773C60" w:rsidRPr="00773C60" w:rsidRDefault="00773C60" w:rsidP="00773C60">
      <w:pPr>
        <w:pStyle w:val="a9"/>
        <w:spacing w:after="0" w:line="360" w:lineRule="auto"/>
        <w:ind w:left="0" w:firstLine="708"/>
        <w:jc w:val="both"/>
        <w:rPr>
          <w:rFonts w:ascii="Times New Roman" w:hAnsi="Times New Roman" w:cs="Times New Roman"/>
          <w:sz w:val="32"/>
          <w:szCs w:val="32"/>
          <w:lang w:val="uk-UA"/>
        </w:rPr>
      </w:pPr>
      <w:r w:rsidRPr="00773C60">
        <w:rPr>
          <w:rFonts w:ascii="Times New Roman" w:hAnsi="Times New Roman" w:cs="Times New Roman"/>
          <w:b/>
          <w:sz w:val="32"/>
          <w:szCs w:val="32"/>
        </w:rPr>
        <w:lastRenderedPageBreak/>
        <w:t>«Рикошет»</w:t>
      </w:r>
      <w:r w:rsidRPr="00773C60">
        <w:rPr>
          <w:rFonts w:ascii="Times New Roman" w:hAnsi="Times New Roman" w:cs="Times New Roman"/>
          <w:sz w:val="32"/>
          <w:szCs w:val="32"/>
        </w:rPr>
        <w:t xml:space="preserve"> – удар який має два способи виконання:</w:t>
      </w:r>
    </w:p>
    <w:p w:rsidR="00773C60" w:rsidRPr="00773C60" w:rsidRDefault="00773C60" w:rsidP="00773C60">
      <w:pPr>
        <w:pStyle w:val="a9"/>
        <w:numPr>
          <w:ilvl w:val="0"/>
          <w:numId w:val="9"/>
        </w:numPr>
        <w:spacing w:after="0" w:line="360" w:lineRule="auto"/>
        <w:jc w:val="both"/>
        <w:rPr>
          <w:rFonts w:ascii="Times New Roman" w:hAnsi="Times New Roman" w:cs="Times New Roman"/>
          <w:sz w:val="32"/>
          <w:szCs w:val="32"/>
        </w:rPr>
      </w:pPr>
      <w:r w:rsidRPr="00773C60">
        <w:rPr>
          <w:rFonts w:ascii="Times New Roman" w:hAnsi="Times New Roman" w:cs="Times New Roman"/>
          <w:sz w:val="32"/>
          <w:szCs w:val="32"/>
        </w:rPr>
        <w:t>Біля верхнього басового поріжка виконується удар великим пальцем лівої руки по крайній басовій струні. Таким чином звучить прийом ударно в діапазоні настроєного тону. Має подібність інтонації до цимбал як ударно-щипкового інструменту.</w:t>
      </w:r>
    </w:p>
    <w:p w:rsidR="00773C60" w:rsidRPr="00773C60" w:rsidRDefault="00773C60" w:rsidP="00773C60">
      <w:pPr>
        <w:pStyle w:val="a9"/>
        <w:numPr>
          <w:ilvl w:val="0"/>
          <w:numId w:val="9"/>
        </w:numPr>
        <w:spacing w:after="0" w:line="360" w:lineRule="auto"/>
        <w:jc w:val="both"/>
        <w:rPr>
          <w:rFonts w:ascii="Times New Roman" w:hAnsi="Times New Roman" w:cs="Times New Roman"/>
          <w:sz w:val="32"/>
          <w:szCs w:val="32"/>
          <w:lang w:val="uk-UA"/>
        </w:rPr>
      </w:pPr>
      <w:r w:rsidRPr="00773C60">
        <w:rPr>
          <w:rFonts w:ascii="Times New Roman" w:hAnsi="Times New Roman" w:cs="Times New Roman"/>
          <w:sz w:val="32"/>
          <w:szCs w:val="32"/>
        </w:rPr>
        <w:t>Удар який має зміну місця положення на те, в якому крайня струна торкається сусідньої басової  струни при коливанні завданою ударом. Такий прийом викликає не властивий для інструменту тембр, дуже різкий при ударі металу об метал</w:t>
      </w:r>
    </w:p>
    <w:p w:rsidR="00773C60" w:rsidRPr="00773C60" w:rsidRDefault="00773C60" w:rsidP="00773C60">
      <w:pPr>
        <w:spacing w:after="0" w:line="360" w:lineRule="auto"/>
        <w:ind w:firstLine="709"/>
        <w:jc w:val="both"/>
        <w:rPr>
          <w:rFonts w:ascii="Times New Roman" w:hAnsi="Times New Roman" w:cs="Times New Roman"/>
          <w:sz w:val="32"/>
          <w:szCs w:val="32"/>
          <w:lang w:val="uk-UA"/>
        </w:rPr>
      </w:pPr>
      <w:r w:rsidRPr="00773C60">
        <w:rPr>
          <w:rFonts w:ascii="Times New Roman" w:hAnsi="Times New Roman" w:cs="Times New Roman"/>
          <w:b/>
          <w:sz w:val="32"/>
          <w:szCs w:val="32"/>
        </w:rPr>
        <w:t xml:space="preserve">«Ударно-сонорні прийоми – удари по різних частинах корпусу інструмента, темперовані удари по грифу» – </w:t>
      </w:r>
      <w:r w:rsidRPr="00773C60">
        <w:rPr>
          <w:rFonts w:ascii="Times New Roman" w:hAnsi="Times New Roman" w:cs="Times New Roman"/>
          <w:sz w:val="32"/>
          <w:szCs w:val="32"/>
        </w:rPr>
        <w:t>прийом виконується пальцями лівої руки частіше великим пальцем. Враховуючи конструкцію інструмента, його деталі, його розмір цей прийом не є обмеженим а має велику перспективу нових звукообразних утворень</w:t>
      </w:r>
      <w:r w:rsidRPr="00773C60">
        <w:rPr>
          <w:rFonts w:ascii="Times New Roman" w:hAnsi="Times New Roman" w:cs="Times New Roman"/>
          <w:sz w:val="32"/>
          <w:szCs w:val="32"/>
          <w:lang w:val="uk-UA"/>
        </w:rPr>
        <w:t>.</w:t>
      </w:r>
    </w:p>
    <w:p w:rsidR="00773C60" w:rsidRPr="00773C60" w:rsidRDefault="00773C60" w:rsidP="00773C60">
      <w:pPr>
        <w:spacing w:after="0" w:line="360" w:lineRule="auto"/>
        <w:ind w:firstLine="709"/>
        <w:jc w:val="both"/>
        <w:rPr>
          <w:rFonts w:ascii="Times New Roman" w:hAnsi="Times New Roman" w:cs="Times New Roman"/>
          <w:sz w:val="32"/>
          <w:szCs w:val="32"/>
          <w:lang w:val="uk-UA"/>
        </w:rPr>
      </w:pPr>
      <w:r w:rsidRPr="00773C60">
        <w:rPr>
          <w:rFonts w:ascii="Times New Roman" w:hAnsi="Times New Roman" w:cs="Times New Roman"/>
          <w:b/>
          <w:sz w:val="32"/>
          <w:szCs w:val="32"/>
          <w:lang w:val="uk-UA"/>
        </w:rPr>
        <w:t>Прийом «</w:t>
      </w:r>
      <w:r w:rsidRPr="00773C60">
        <w:rPr>
          <w:rFonts w:ascii="Times New Roman" w:hAnsi="Times New Roman" w:cs="Times New Roman"/>
          <w:b/>
          <w:sz w:val="32"/>
          <w:szCs w:val="32"/>
          <w:lang w:val="en-US"/>
        </w:rPr>
        <w:t>Staccato</w:t>
      </w:r>
      <w:r w:rsidRPr="00773C60">
        <w:rPr>
          <w:rFonts w:ascii="Times New Roman" w:hAnsi="Times New Roman" w:cs="Times New Roman"/>
          <w:b/>
          <w:sz w:val="32"/>
          <w:szCs w:val="32"/>
          <w:lang w:val="uk-UA"/>
        </w:rPr>
        <w:t>»</w:t>
      </w:r>
      <w:r w:rsidRPr="00773C60">
        <w:rPr>
          <w:rFonts w:ascii="Times New Roman" w:hAnsi="Times New Roman" w:cs="Times New Roman"/>
          <w:sz w:val="32"/>
          <w:szCs w:val="32"/>
          <w:lang w:val="uk-UA"/>
        </w:rPr>
        <w:t xml:space="preserve"> – це прийом який виконується за допомогою ребра долоні правої руки приглушаючи струни в звязку з якими відбувається підкреслення синкоп і таким чином уникається звучання найближчих обертонів.</w:t>
      </w:r>
    </w:p>
    <w:p w:rsidR="00773C60" w:rsidRPr="00773C60" w:rsidRDefault="00773C60" w:rsidP="00773C60">
      <w:pPr>
        <w:pStyle w:val="a9"/>
        <w:spacing w:after="0" w:line="360" w:lineRule="auto"/>
        <w:ind w:left="0" w:firstLine="708"/>
        <w:jc w:val="both"/>
        <w:rPr>
          <w:rFonts w:ascii="Times New Roman" w:hAnsi="Times New Roman" w:cs="Times New Roman"/>
          <w:sz w:val="32"/>
          <w:szCs w:val="32"/>
        </w:rPr>
      </w:pPr>
      <w:r w:rsidRPr="00773C60">
        <w:rPr>
          <w:rFonts w:ascii="Times New Roman" w:hAnsi="Times New Roman" w:cs="Times New Roman"/>
          <w:b/>
          <w:sz w:val="32"/>
          <w:szCs w:val="32"/>
          <w:lang w:val="uk-UA"/>
        </w:rPr>
        <w:t>«Виконання</w:t>
      </w:r>
      <w:r w:rsidRPr="00773C60">
        <w:rPr>
          <w:rFonts w:ascii="Times New Roman" w:hAnsi="Times New Roman" w:cs="Times New Roman"/>
          <w:sz w:val="32"/>
          <w:szCs w:val="32"/>
          <w:lang w:val="uk-UA"/>
        </w:rPr>
        <w:t xml:space="preserve"> </w:t>
      </w:r>
      <w:r w:rsidRPr="00773C60">
        <w:rPr>
          <w:rFonts w:ascii="Times New Roman" w:hAnsi="Times New Roman" w:cs="Times New Roman"/>
          <w:b/>
          <w:sz w:val="32"/>
          <w:szCs w:val="32"/>
          <w:lang w:val="uk-UA"/>
        </w:rPr>
        <w:t>ударом верхнього звуку арпеджованого акорду»</w:t>
      </w:r>
      <w:r w:rsidRPr="00773C60">
        <w:rPr>
          <w:rFonts w:ascii="Times New Roman" w:hAnsi="Times New Roman" w:cs="Times New Roman"/>
          <w:sz w:val="32"/>
          <w:szCs w:val="32"/>
          <w:lang w:val="uk-UA"/>
        </w:rPr>
        <w:t xml:space="preserve"> – прийом акцентує верхній звук акорду та позначається хвилястою лінією </w:t>
      </w:r>
      <w:r w:rsidRPr="00773C60">
        <w:rPr>
          <w:rFonts w:ascii="Times New Roman" w:hAnsi="Times New Roman" w:cs="Times New Roman"/>
          <w:sz w:val="32"/>
          <w:szCs w:val="32"/>
        </w:rPr>
        <w:t>(арпеджіато) та (удар) на горі.</w:t>
      </w:r>
    </w:p>
    <w:p w:rsidR="00773C60" w:rsidRPr="00773C60" w:rsidRDefault="00773C60" w:rsidP="00773C60">
      <w:pPr>
        <w:pStyle w:val="a9"/>
        <w:spacing w:after="0" w:line="360" w:lineRule="auto"/>
        <w:ind w:left="0" w:firstLine="708"/>
        <w:jc w:val="both"/>
        <w:rPr>
          <w:rFonts w:ascii="Times New Roman" w:hAnsi="Times New Roman" w:cs="Times New Roman"/>
          <w:sz w:val="32"/>
          <w:szCs w:val="32"/>
        </w:rPr>
      </w:pPr>
      <w:r w:rsidRPr="00773C60">
        <w:rPr>
          <w:rFonts w:ascii="Times New Roman" w:hAnsi="Times New Roman" w:cs="Times New Roman"/>
          <w:b/>
          <w:sz w:val="32"/>
          <w:szCs w:val="32"/>
        </w:rPr>
        <w:t>«</w:t>
      </w:r>
      <w:r w:rsidRPr="00773C60">
        <w:rPr>
          <w:rFonts w:ascii="Times New Roman" w:hAnsi="Times New Roman" w:cs="Times New Roman"/>
          <w:b/>
          <w:sz w:val="32"/>
          <w:szCs w:val="32"/>
          <w:lang w:val="en-US"/>
        </w:rPr>
        <w:t>Vibrato</w:t>
      </w:r>
      <w:r w:rsidRPr="00773C60">
        <w:rPr>
          <w:rFonts w:ascii="Times New Roman" w:hAnsi="Times New Roman" w:cs="Times New Roman"/>
          <w:b/>
          <w:sz w:val="32"/>
          <w:szCs w:val="32"/>
        </w:rPr>
        <w:t>»</w:t>
      </w:r>
      <w:r w:rsidRPr="00773C60">
        <w:rPr>
          <w:rFonts w:ascii="Times New Roman" w:hAnsi="Times New Roman" w:cs="Times New Roman"/>
          <w:sz w:val="32"/>
          <w:szCs w:val="32"/>
        </w:rPr>
        <w:t xml:space="preserve"> – прийом виконується одночасною атакою струни пальцями щипком або ударом за рахунок коливальних рухів по </w:t>
      </w:r>
      <w:r w:rsidRPr="00773C60">
        <w:rPr>
          <w:rFonts w:ascii="Times New Roman" w:hAnsi="Times New Roman" w:cs="Times New Roman"/>
          <w:sz w:val="32"/>
          <w:szCs w:val="32"/>
        </w:rPr>
        <w:lastRenderedPageBreak/>
        <w:t>поверхні струни за допомогою настроювального ключа уздовж тієї ж струни іншою рукою.</w:t>
      </w:r>
    </w:p>
    <w:p w:rsidR="00773C60" w:rsidRPr="00773C60" w:rsidRDefault="00773C60" w:rsidP="00773C60">
      <w:pPr>
        <w:pStyle w:val="a9"/>
        <w:spacing w:after="0" w:line="360" w:lineRule="auto"/>
        <w:ind w:left="0" w:firstLine="709"/>
        <w:jc w:val="both"/>
        <w:rPr>
          <w:rFonts w:ascii="Times New Roman" w:hAnsi="Times New Roman" w:cs="Times New Roman"/>
          <w:sz w:val="32"/>
          <w:szCs w:val="32"/>
          <w:lang w:val="uk-UA"/>
        </w:rPr>
      </w:pPr>
      <w:r w:rsidRPr="00773C60">
        <w:rPr>
          <w:rFonts w:ascii="Times New Roman" w:hAnsi="Times New Roman" w:cs="Times New Roman"/>
          <w:b/>
          <w:sz w:val="32"/>
          <w:szCs w:val="32"/>
        </w:rPr>
        <w:t>«Гра біля підставки»</w:t>
      </w:r>
      <w:r w:rsidRPr="00773C60">
        <w:rPr>
          <w:rFonts w:ascii="Times New Roman" w:hAnsi="Times New Roman" w:cs="Times New Roman"/>
          <w:sz w:val="32"/>
          <w:szCs w:val="32"/>
        </w:rPr>
        <w:t xml:space="preserve"> – являє собою поступову зміну атаки від центру до підставки інструменту. Цей прийом яскраво демонструє зміну тембру інструменту з більш дзвінкого до більш металево приглушеного звуку з меншим коливанням за рахунок гри біля підставки.</w:t>
      </w:r>
    </w:p>
    <w:p w:rsidR="00773C60" w:rsidRPr="00773C60" w:rsidRDefault="00773C60" w:rsidP="00773C60">
      <w:pPr>
        <w:pStyle w:val="a9"/>
        <w:spacing w:after="0" w:line="360" w:lineRule="auto"/>
        <w:ind w:left="0" w:firstLine="709"/>
        <w:jc w:val="both"/>
        <w:rPr>
          <w:rFonts w:ascii="Times New Roman" w:hAnsi="Times New Roman" w:cs="Times New Roman"/>
          <w:sz w:val="32"/>
          <w:szCs w:val="32"/>
          <w:lang w:val="uk-UA"/>
        </w:rPr>
      </w:pPr>
      <w:r w:rsidRPr="00773C60">
        <w:rPr>
          <w:rFonts w:ascii="Times New Roman" w:hAnsi="Times New Roman" w:cs="Times New Roman"/>
          <w:b/>
          <w:sz w:val="32"/>
          <w:szCs w:val="32"/>
          <w:lang w:val="uk-UA"/>
        </w:rPr>
        <w:t>«Гармонічне гліссандо»</w:t>
      </w:r>
      <w:r w:rsidRPr="00773C60">
        <w:rPr>
          <w:rFonts w:ascii="Times New Roman" w:hAnsi="Times New Roman" w:cs="Times New Roman"/>
          <w:sz w:val="32"/>
          <w:szCs w:val="32"/>
          <w:lang w:val="uk-UA"/>
        </w:rPr>
        <w:t xml:space="preserve"> – виконується в обмеженому діапазоні правою рукою з одночасним демпферуванням непотрібних струн лівою рукою біля кілків перекидкою харківським способом. </w:t>
      </w:r>
      <w:r w:rsidRPr="00773C60">
        <w:rPr>
          <w:rFonts w:ascii="Times New Roman" w:hAnsi="Times New Roman" w:cs="Times New Roman"/>
          <w:sz w:val="32"/>
          <w:szCs w:val="32"/>
        </w:rPr>
        <w:t>Такий спосіб гри нагадує гру на клавішних гуслях та дає можливість видобувати не традиційне діатонічне бандурне гліссандо та глісандо по звуках будь-яких акордів.</w:t>
      </w:r>
    </w:p>
    <w:p w:rsidR="00CD4E0D" w:rsidRDefault="00773C60" w:rsidP="00773C60">
      <w:pPr>
        <w:spacing w:after="0" w:line="360" w:lineRule="auto"/>
        <w:ind w:firstLine="709"/>
        <w:jc w:val="both"/>
        <w:rPr>
          <w:rFonts w:ascii="Times New Roman" w:hAnsi="Times New Roman" w:cs="Times New Roman"/>
          <w:sz w:val="32"/>
          <w:szCs w:val="32"/>
          <w:lang w:val="uk-UA"/>
        </w:rPr>
      </w:pPr>
      <w:r w:rsidRPr="00773C60">
        <w:rPr>
          <w:rFonts w:ascii="Times New Roman" w:hAnsi="Times New Roman" w:cs="Times New Roman"/>
          <w:sz w:val="32"/>
          <w:szCs w:val="32"/>
        </w:rPr>
        <w:t xml:space="preserve">Звісно список нових прийомів гри постійно збільшується за рахунок того, що композитори намагаються влити інструмент такий традиційний до більш сучасної сфери музики. Проаналізувавши новітні інструментальні бандурні прийоми гри ми можемо сказати, що бандура має широкий, новий тембр звучання в академічному інструменталізмі, бо саме проаналізовані прийоми несуть за мету підкреслити особливість інструменту бандура та різноманіття тембрального забарвлення. </w:t>
      </w:r>
    </w:p>
    <w:p w:rsidR="00773C60" w:rsidRDefault="00773C60" w:rsidP="00773C60">
      <w:pPr>
        <w:spacing w:after="0" w:line="360" w:lineRule="auto"/>
        <w:ind w:firstLine="709"/>
        <w:jc w:val="both"/>
        <w:rPr>
          <w:rFonts w:ascii="Times New Roman" w:hAnsi="Times New Roman" w:cs="Times New Roman"/>
          <w:sz w:val="32"/>
          <w:szCs w:val="32"/>
          <w:lang w:val="uk-UA"/>
        </w:rPr>
      </w:pPr>
    </w:p>
    <w:p w:rsidR="00773C60" w:rsidRDefault="00773C60" w:rsidP="00773C60">
      <w:pPr>
        <w:spacing w:after="0" w:line="360" w:lineRule="auto"/>
        <w:ind w:firstLine="709"/>
        <w:jc w:val="both"/>
        <w:rPr>
          <w:rFonts w:ascii="Times New Roman" w:hAnsi="Times New Roman" w:cs="Times New Roman"/>
          <w:sz w:val="32"/>
          <w:szCs w:val="32"/>
          <w:lang w:val="uk-UA"/>
        </w:rPr>
      </w:pPr>
    </w:p>
    <w:p w:rsidR="00773C60" w:rsidRDefault="00773C60" w:rsidP="00773C60">
      <w:pPr>
        <w:spacing w:after="0" w:line="360" w:lineRule="auto"/>
        <w:ind w:firstLine="709"/>
        <w:jc w:val="both"/>
        <w:rPr>
          <w:rFonts w:ascii="Times New Roman" w:hAnsi="Times New Roman" w:cs="Times New Roman"/>
          <w:sz w:val="32"/>
          <w:szCs w:val="32"/>
          <w:lang w:val="uk-UA"/>
        </w:rPr>
      </w:pPr>
    </w:p>
    <w:p w:rsidR="00773C60" w:rsidRDefault="00773C60" w:rsidP="00773C60">
      <w:pPr>
        <w:spacing w:after="0" w:line="360" w:lineRule="auto"/>
        <w:ind w:firstLine="709"/>
        <w:jc w:val="both"/>
        <w:rPr>
          <w:rFonts w:ascii="Times New Roman" w:hAnsi="Times New Roman" w:cs="Times New Roman"/>
          <w:sz w:val="32"/>
          <w:szCs w:val="32"/>
          <w:lang w:val="uk-UA"/>
        </w:rPr>
      </w:pPr>
    </w:p>
    <w:p w:rsidR="00773C60" w:rsidRPr="00773C60" w:rsidRDefault="00773C60" w:rsidP="00773C60">
      <w:pPr>
        <w:spacing w:after="0" w:line="360" w:lineRule="auto"/>
        <w:ind w:firstLine="709"/>
        <w:jc w:val="both"/>
        <w:rPr>
          <w:rFonts w:ascii="Times New Roman" w:hAnsi="Times New Roman" w:cs="Times New Roman"/>
          <w:sz w:val="32"/>
          <w:szCs w:val="32"/>
          <w:lang w:val="uk-UA"/>
        </w:rPr>
      </w:pPr>
    </w:p>
    <w:p w:rsidR="003A01B4" w:rsidRPr="00611AFD" w:rsidRDefault="003A01B4" w:rsidP="006722FE">
      <w:pPr>
        <w:spacing w:after="0" w:line="360" w:lineRule="auto"/>
        <w:ind w:firstLine="709"/>
        <w:jc w:val="both"/>
        <w:rPr>
          <w:rFonts w:asciiTheme="majorBidi" w:hAnsiTheme="majorBidi" w:cstheme="majorBidi"/>
          <w:b/>
          <w:bCs/>
          <w:sz w:val="32"/>
          <w:szCs w:val="32"/>
          <w:lang w:val="uk-UA"/>
        </w:rPr>
      </w:pPr>
      <w:r w:rsidRPr="00611AFD">
        <w:rPr>
          <w:rFonts w:asciiTheme="majorBidi" w:hAnsiTheme="majorBidi" w:cstheme="majorBidi"/>
          <w:b/>
          <w:bCs/>
          <w:sz w:val="32"/>
          <w:szCs w:val="32"/>
          <w:lang w:val="uk-UA"/>
        </w:rPr>
        <w:lastRenderedPageBreak/>
        <w:t xml:space="preserve">ВИСНОВКИ: </w:t>
      </w:r>
    </w:p>
    <w:p w:rsidR="003A01B4" w:rsidRPr="003A01B4" w:rsidRDefault="00A62B45" w:rsidP="006722FE">
      <w:pPr>
        <w:spacing w:after="0" w:line="360" w:lineRule="auto"/>
        <w:ind w:firstLine="709"/>
        <w:jc w:val="both"/>
        <w:rPr>
          <w:rFonts w:asciiTheme="majorBidi" w:hAnsiTheme="majorBidi" w:cstheme="majorBidi"/>
          <w:sz w:val="32"/>
          <w:szCs w:val="32"/>
          <w:lang w:val="uk-UA"/>
        </w:rPr>
      </w:pPr>
      <w:r>
        <w:rPr>
          <w:rFonts w:asciiTheme="majorBidi" w:hAnsiTheme="majorBidi" w:cstheme="majorBidi"/>
          <w:sz w:val="32"/>
          <w:szCs w:val="32"/>
          <w:lang w:val="uk-UA"/>
        </w:rPr>
        <w:t xml:space="preserve">1.  </w:t>
      </w:r>
      <w:r w:rsidR="003A01B4" w:rsidRPr="003A01B4">
        <w:rPr>
          <w:rFonts w:asciiTheme="majorBidi" w:hAnsiTheme="majorBidi" w:cstheme="majorBidi"/>
          <w:sz w:val="32"/>
          <w:szCs w:val="32"/>
          <w:lang w:val="uk-UA"/>
        </w:rPr>
        <w:t>Штрихи</w:t>
      </w:r>
      <w:r>
        <w:rPr>
          <w:rFonts w:asciiTheme="majorBidi" w:hAnsiTheme="majorBidi" w:cstheme="majorBidi"/>
          <w:sz w:val="32"/>
          <w:szCs w:val="32"/>
          <w:lang w:val="uk-UA"/>
        </w:rPr>
        <w:t xml:space="preserve"> є засоби художньої виразності</w:t>
      </w:r>
      <w:r w:rsidR="003A01B4" w:rsidRPr="003A01B4">
        <w:rPr>
          <w:rFonts w:asciiTheme="majorBidi" w:hAnsiTheme="majorBidi" w:cstheme="majorBidi"/>
          <w:sz w:val="32"/>
          <w:szCs w:val="32"/>
          <w:lang w:val="uk-UA"/>
        </w:rPr>
        <w:t>.</w:t>
      </w:r>
      <w:r>
        <w:rPr>
          <w:rFonts w:asciiTheme="majorBidi" w:hAnsiTheme="majorBidi" w:cstheme="majorBidi"/>
          <w:sz w:val="32"/>
          <w:szCs w:val="32"/>
          <w:lang w:val="uk-UA"/>
        </w:rPr>
        <w:t xml:space="preserve"> </w:t>
      </w:r>
      <w:r w:rsidR="003A01B4" w:rsidRPr="003A01B4">
        <w:rPr>
          <w:rFonts w:asciiTheme="majorBidi" w:hAnsiTheme="majorBidi" w:cstheme="majorBidi"/>
          <w:sz w:val="32"/>
          <w:szCs w:val="32"/>
          <w:lang w:val="uk-UA"/>
        </w:rPr>
        <w:t xml:space="preserve">У штрихах сконцентровані виражальні якості звучання бандури як результат комплексу основних технічних прийомів, навиків і умінь. </w:t>
      </w:r>
    </w:p>
    <w:p w:rsidR="003A01B4" w:rsidRPr="003A01B4" w:rsidRDefault="00A62B45" w:rsidP="006722FE">
      <w:pPr>
        <w:spacing w:after="0" w:line="360" w:lineRule="auto"/>
        <w:ind w:firstLine="709"/>
        <w:jc w:val="both"/>
        <w:rPr>
          <w:rFonts w:asciiTheme="majorBidi" w:hAnsiTheme="majorBidi" w:cstheme="majorBidi"/>
          <w:sz w:val="32"/>
          <w:szCs w:val="32"/>
          <w:lang w:val="uk-UA"/>
        </w:rPr>
      </w:pPr>
      <w:r>
        <w:rPr>
          <w:rFonts w:asciiTheme="majorBidi" w:hAnsiTheme="majorBidi" w:cstheme="majorBidi"/>
          <w:sz w:val="32"/>
          <w:szCs w:val="32"/>
          <w:lang w:val="uk-UA"/>
        </w:rPr>
        <w:t xml:space="preserve">2. </w:t>
      </w:r>
      <w:r w:rsidR="003A01B4" w:rsidRPr="003A01B4">
        <w:rPr>
          <w:rFonts w:asciiTheme="majorBidi" w:hAnsiTheme="majorBidi" w:cstheme="majorBidi"/>
          <w:sz w:val="32"/>
          <w:szCs w:val="32"/>
          <w:lang w:val="uk-UA"/>
        </w:rPr>
        <w:t xml:space="preserve">Виконання мелодичних ліній не повинно здійснюватися поза визначеним штриховим забарвленням. </w:t>
      </w:r>
    </w:p>
    <w:p w:rsidR="003A01B4" w:rsidRPr="003A01B4" w:rsidRDefault="00A62B45" w:rsidP="006722FE">
      <w:pPr>
        <w:spacing w:after="0" w:line="360" w:lineRule="auto"/>
        <w:ind w:firstLine="709"/>
        <w:jc w:val="both"/>
        <w:rPr>
          <w:rFonts w:asciiTheme="majorBidi" w:hAnsiTheme="majorBidi" w:cstheme="majorBidi"/>
          <w:sz w:val="32"/>
          <w:szCs w:val="32"/>
          <w:lang w:val="uk-UA"/>
        </w:rPr>
      </w:pPr>
      <w:r>
        <w:rPr>
          <w:rFonts w:asciiTheme="majorBidi" w:hAnsiTheme="majorBidi" w:cstheme="majorBidi"/>
          <w:sz w:val="32"/>
          <w:szCs w:val="32"/>
          <w:lang w:val="uk-UA"/>
        </w:rPr>
        <w:t>3</w:t>
      </w:r>
      <w:r w:rsidR="003A01B4" w:rsidRPr="003A01B4">
        <w:rPr>
          <w:rFonts w:asciiTheme="majorBidi" w:hAnsiTheme="majorBidi" w:cstheme="majorBidi"/>
          <w:sz w:val="32"/>
          <w:szCs w:val="32"/>
          <w:lang w:val="uk-UA"/>
        </w:rPr>
        <w:t>.</w:t>
      </w:r>
      <w:r>
        <w:rPr>
          <w:rFonts w:asciiTheme="majorBidi" w:hAnsiTheme="majorBidi" w:cstheme="majorBidi"/>
          <w:sz w:val="32"/>
          <w:szCs w:val="32"/>
          <w:lang w:val="uk-UA"/>
        </w:rPr>
        <w:t xml:space="preserve"> </w:t>
      </w:r>
      <w:r w:rsidR="003A01B4" w:rsidRPr="003A01B4">
        <w:rPr>
          <w:rFonts w:asciiTheme="majorBidi" w:hAnsiTheme="majorBidi" w:cstheme="majorBidi"/>
          <w:sz w:val="32"/>
          <w:szCs w:val="32"/>
          <w:lang w:val="uk-UA"/>
        </w:rPr>
        <w:t>Вміння слухати й проводити го</w:t>
      </w:r>
      <w:r>
        <w:rPr>
          <w:rFonts w:asciiTheme="majorBidi" w:hAnsiTheme="majorBidi" w:cstheme="majorBidi"/>
          <w:sz w:val="32"/>
          <w:szCs w:val="32"/>
          <w:lang w:val="uk-UA"/>
        </w:rPr>
        <w:t>лоси, як суцільні штрихові лінії</w:t>
      </w:r>
      <w:r w:rsidR="003A01B4" w:rsidRPr="003A01B4">
        <w:rPr>
          <w:rFonts w:asciiTheme="majorBidi" w:hAnsiTheme="majorBidi" w:cstheme="majorBidi"/>
          <w:sz w:val="32"/>
          <w:szCs w:val="32"/>
          <w:lang w:val="uk-UA"/>
        </w:rPr>
        <w:t xml:space="preserve"> одне з найбільш істотних завдань формування фахової майстерності виконавця. </w:t>
      </w:r>
    </w:p>
    <w:p w:rsidR="003A01B4" w:rsidRPr="003A01B4" w:rsidRDefault="00A62B45" w:rsidP="006722FE">
      <w:pPr>
        <w:spacing w:after="0" w:line="360" w:lineRule="auto"/>
        <w:ind w:firstLine="709"/>
        <w:jc w:val="both"/>
        <w:rPr>
          <w:rFonts w:asciiTheme="majorBidi" w:hAnsiTheme="majorBidi" w:cstheme="majorBidi"/>
          <w:sz w:val="32"/>
          <w:szCs w:val="32"/>
          <w:lang w:val="uk-UA"/>
        </w:rPr>
      </w:pPr>
      <w:r>
        <w:rPr>
          <w:rFonts w:asciiTheme="majorBidi" w:hAnsiTheme="majorBidi" w:cstheme="majorBidi"/>
          <w:sz w:val="32"/>
          <w:szCs w:val="32"/>
          <w:lang w:val="uk-UA"/>
        </w:rPr>
        <w:t>4</w:t>
      </w:r>
      <w:r w:rsidR="003A01B4" w:rsidRPr="003A01B4">
        <w:rPr>
          <w:rFonts w:asciiTheme="majorBidi" w:hAnsiTheme="majorBidi" w:cstheme="majorBidi"/>
          <w:sz w:val="32"/>
          <w:szCs w:val="32"/>
          <w:lang w:val="uk-UA"/>
        </w:rPr>
        <w:t>.</w:t>
      </w:r>
      <w:r>
        <w:rPr>
          <w:rFonts w:asciiTheme="majorBidi" w:hAnsiTheme="majorBidi" w:cstheme="majorBidi"/>
          <w:sz w:val="32"/>
          <w:szCs w:val="32"/>
          <w:lang w:val="uk-UA"/>
        </w:rPr>
        <w:t xml:space="preserve"> </w:t>
      </w:r>
      <w:r w:rsidR="003A01B4" w:rsidRPr="003A01B4">
        <w:rPr>
          <w:rFonts w:asciiTheme="majorBidi" w:hAnsiTheme="majorBidi" w:cstheme="majorBidi"/>
          <w:sz w:val="32"/>
          <w:szCs w:val="32"/>
          <w:lang w:val="uk-UA"/>
        </w:rPr>
        <w:t xml:space="preserve">Виконавська техніка в найбільш широкому, узагальненому значенні і у всій різноманітності окремих прийомів, навиків та умінь – явище художнє. </w:t>
      </w:r>
    </w:p>
    <w:p w:rsidR="003A01B4" w:rsidRPr="003A01B4" w:rsidRDefault="00A62B45" w:rsidP="006722FE">
      <w:pPr>
        <w:spacing w:after="0" w:line="360" w:lineRule="auto"/>
        <w:ind w:firstLine="709"/>
        <w:jc w:val="both"/>
        <w:rPr>
          <w:rFonts w:asciiTheme="majorBidi" w:hAnsiTheme="majorBidi" w:cstheme="majorBidi"/>
          <w:sz w:val="32"/>
          <w:szCs w:val="32"/>
          <w:lang w:val="uk-UA"/>
        </w:rPr>
      </w:pPr>
      <w:r>
        <w:rPr>
          <w:rFonts w:asciiTheme="majorBidi" w:hAnsiTheme="majorBidi" w:cstheme="majorBidi"/>
          <w:sz w:val="32"/>
          <w:szCs w:val="32"/>
          <w:lang w:val="uk-UA"/>
        </w:rPr>
        <w:t>5</w:t>
      </w:r>
      <w:r w:rsidR="003A01B4" w:rsidRPr="003A01B4">
        <w:rPr>
          <w:rFonts w:asciiTheme="majorBidi" w:hAnsiTheme="majorBidi" w:cstheme="majorBidi"/>
          <w:sz w:val="32"/>
          <w:szCs w:val="32"/>
          <w:lang w:val="uk-UA"/>
        </w:rPr>
        <w:t xml:space="preserve">. Спрямовуючий рух необхідно вважати одним з важливих засобів музичної виразності, що впливає на характер звучання шляхом його ритмі. </w:t>
      </w:r>
    </w:p>
    <w:p w:rsidR="003A01B4" w:rsidRPr="003A01B4" w:rsidRDefault="00A62B45" w:rsidP="006722FE">
      <w:pPr>
        <w:spacing w:after="0" w:line="360" w:lineRule="auto"/>
        <w:ind w:firstLine="709"/>
        <w:jc w:val="both"/>
        <w:rPr>
          <w:rFonts w:asciiTheme="majorBidi" w:hAnsiTheme="majorBidi" w:cstheme="majorBidi"/>
          <w:sz w:val="32"/>
          <w:szCs w:val="32"/>
          <w:lang w:val="uk-UA"/>
        </w:rPr>
      </w:pPr>
      <w:r>
        <w:rPr>
          <w:rFonts w:asciiTheme="majorBidi" w:hAnsiTheme="majorBidi" w:cstheme="majorBidi"/>
          <w:sz w:val="32"/>
          <w:szCs w:val="32"/>
          <w:lang w:val="uk-UA"/>
        </w:rPr>
        <w:t>6</w:t>
      </w:r>
      <w:r w:rsidR="003A01B4" w:rsidRPr="003A01B4">
        <w:rPr>
          <w:rFonts w:asciiTheme="majorBidi" w:hAnsiTheme="majorBidi" w:cstheme="majorBidi"/>
          <w:sz w:val="32"/>
          <w:szCs w:val="32"/>
          <w:lang w:val="uk-UA"/>
        </w:rPr>
        <w:t xml:space="preserve">. Специфіка формування бандурної техніки полягає у прямій залежності форми і характеру рухів від розвитку динаміки музичного твору. </w:t>
      </w:r>
    </w:p>
    <w:p w:rsidR="003A01B4" w:rsidRPr="003A01B4" w:rsidRDefault="00A62B45" w:rsidP="006722FE">
      <w:pPr>
        <w:spacing w:after="0" w:line="360" w:lineRule="auto"/>
        <w:ind w:firstLine="709"/>
        <w:jc w:val="both"/>
        <w:rPr>
          <w:rFonts w:asciiTheme="majorBidi" w:hAnsiTheme="majorBidi" w:cstheme="majorBidi"/>
          <w:sz w:val="32"/>
          <w:szCs w:val="32"/>
          <w:lang w:val="uk-UA"/>
        </w:rPr>
      </w:pPr>
      <w:r>
        <w:rPr>
          <w:rFonts w:asciiTheme="majorBidi" w:hAnsiTheme="majorBidi" w:cstheme="majorBidi"/>
          <w:sz w:val="32"/>
          <w:szCs w:val="32"/>
          <w:lang w:val="uk-UA"/>
        </w:rPr>
        <w:t>7</w:t>
      </w:r>
      <w:r w:rsidR="003A01B4" w:rsidRPr="003A01B4">
        <w:rPr>
          <w:rFonts w:asciiTheme="majorBidi" w:hAnsiTheme="majorBidi" w:cstheme="majorBidi"/>
          <w:sz w:val="32"/>
          <w:szCs w:val="32"/>
          <w:lang w:val="uk-UA"/>
        </w:rPr>
        <w:t xml:space="preserve">. Рівність темпо-рухливої мелодичної лінії досягається поєднання контрольованої артикуляції пальців з динамізацією звука. </w:t>
      </w:r>
    </w:p>
    <w:p w:rsidR="003A01B4" w:rsidRPr="003A01B4" w:rsidRDefault="00A62B45" w:rsidP="006722FE">
      <w:pPr>
        <w:spacing w:after="0" w:line="360" w:lineRule="auto"/>
        <w:ind w:firstLine="709"/>
        <w:jc w:val="both"/>
        <w:rPr>
          <w:rFonts w:asciiTheme="majorBidi" w:hAnsiTheme="majorBidi" w:cstheme="majorBidi"/>
          <w:sz w:val="32"/>
          <w:szCs w:val="32"/>
          <w:lang w:val="uk-UA"/>
        </w:rPr>
      </w:pPr>
      <w:r>
        <w:rPr>
          <w:rFonts w:asciiTheme="majorBidi" w:hAnsiTheme="majorBidi" w:cstheme="majorBidi"/>
          <w:sz w:val="32"/>
          <w:szCs w:val="32"/>
          <w:lang w:val="uk-UA"/>
        </w:rPr>
        <w:t>8</w:t>
      </w:r>
      <w:r w:rsidR="003A01B4" w:rsidRPr="003A01B4">
        <w:rPr>
          <w:rFonts w:asciiTheme="majorBidi" w:hAnsiTheme="majorBidi" w:cstheme="majorBidi"/>
          <w:sz w:val="32"/>
          <w:szCs w:val="32"/>
          <w:lang w:val="uk-UA"/>
        </w:rPr>
        <w:t>. B швидкоплинних ритмоодиницях дріб</w:t>
      </w:r>
      <w:r>
        <w:rPr>
          <w:rFonts w:asciiTheme="majorBidi" w:hAnsiTheme="majorBidi" w:cstheme="majorBidi"/>
          <w:sz w:val="32"/>
          <w:szCs w:val="32"/>
          <w:lang w:val="uk-UA"/>
        </w:rPr>
        <w:t>ного масштабу необхідне співпада</w:t>
      </w:r>
      <w:r w:rsidR="003A01B4" w:rsidRPr="003A01B4">
        <w:rPr>
          <w:rFonts w:asciiTheme="majorBidi" w:hAnsiTheme="majorBidi" w:cstheme="majorBidi"/>
          <w:sz w:val="32"/>
          <w:szCs w:val="32"/>
          <w:lang w:val="uk-UA"/>
        </w:rPr>
        <w:t xml:space="preserve">ння артикуляційної визначеності і ритмічної точності. </w:t>
      </w:r>
    </w:p>
    <w:p w:rsidR="003A01B4" w:rsidRDefault="00A62B45" w:rsidP="006722FE">
      <w:pPr>
        <w:spacing w:after="0" w:line="360" w:lineRule="auto"/>
        <w:ind w:firstLine="709"/>
        <w:jc w:val="both"/>
        <w:rPr>
          <w:rFonts w:asciiTheme="majorBidi" w:hAnsiTheme="majorBidi" w:cstheme="majorBidi"/>
          <w:sz w:val="32"/>
          <w:szCs w:val="32"/>
          <w:lang w:val="uk-UA"/>
        </w:rPr>
      </w:pPr>
      <w:r>
        <w:rPr>
          <w:rFonts w:asciiTheme="majorBidi" w:hAnsiTheme="majorBidi" w:cstheme="majorBidi"/>
          <w:sz w:val="32"/>
          <w:szCs w:val="32"/>
          <w:lang w:val="uk-UA"/>
        </w:rPr>
        <w:lastRenderedPageBreak/>
        <w:t>9</w:t>
      </w:r>
      <w:r w:rsidR="003A01B4" w:rsidRPr="003A01B4">
        <w:rPr>
          <w:rFonts w:asciiTheme="majorBidi" w:hAnsiTheme="majorBidi" w:cstheme="majorBidi"/>
          <w:sz w:val="32"/>
          <w:szCs w:val="32"/>
          <w:lang w:val="uk-UA"/>
        </w:rPr>
        <w:t>. Методологічну основу класифікації штрихів складає діалектична єдність комплексу звуковиражальних засобів – артикуляції, динаміки, внутрішньої ритміки та тембру в штрихах.</w:t>
      </w:r>
    </w:p>
    <w:p w:rsidR="00A62B45" w:rsidRDefault="00A62B45" w:rsidP="006722FE">
      <w:pPr>
        <w:spacing w:after="0" w:line="360" w:lineRule="auto"/>
        <w:ind w:firstLine="709"/>
        <w:jc w:val="both"/>
        <w:rPr>
          <w:rFonts w:ascii="Times New Roman" w:hAnsi="Times New Roman" w:cs="Times New Roman"/>
          <w:sz w:val="32"/>
          <w:szCs w:val="32"/>
          <w:lang w:val="uk-UA"/>
        </w:rPr>
      </w:pPr>
      <w:r>
        <w:rPr>
          <w:rFonts w:asciiTheme="majorBidi" w:hAnsiTheme="majorBidi" w:cstheme="majorBidi"/>
          <w:sz w:val="32"/>
          <w:szCs w:val="32"/>
          <w:lang w:val="uk-UA"/>
        </w:rPr>
        <w:t xml:space="preserve">10. </w:t>
      </w:r>
      <w:r w:rsidRPr="00A62B45">
        <w:rPr>
          <w:rFonts w:ascii="Times New Roman" w:hAnsi="Times New Roman" w:cs="Times New Roman"/>
          <w:sz w:val="32"/>
          <w:szCs w:val="32"/>
          <w:lang w:val="uk-UA"/>
        </w:rPr>
        <w:t xml:space="preserve">Саме за допомогою новітніх прийомів бандура як інструмент повністю може бути самостійною, тобто повноцінно сольним інструментом, та не залежати від інших допоміжних інструментів за допомогою різноманітних ударних прийомів, різкої зміни тембру інструмента, його діапазону. </w:t>
      </w:r>
    </w:p>
    <w:p w:rsidR="006722FE" w:rsidRDefault="006722FE" w:rsidP="006722FE">
      <w:pPr>
        <w:spacing w:after="0" w:line="360" w:lineRule="auto"/>
        <w:ind w:firstLine="709"/>
        <w:jc w:val="both"/>
        <w:rPr>
          <w:rFonts w:asciiTheme="majorBidi" w:hAnsiTheme="majorBidi" w:cstheme="majorBidi"/>
          <w:sz w:val="32"/>
          <w:szCs w:val="32"/>
          <w:lang w:val="uk-UA"/>
        </w:rPr>
      </w:pPr>
      <w:r>
        <w:rPr>
          <w:rFonts w:asciiTheme="majorBidi" w:hAnsiTheme="majorBidi" w:cstheme="majorBidi"/>
          <w:sz w:val="32"/>
          <w:szCs w:val="32"/>
          <w:lang w:val="uk-UA"/>
        </w:rPr>
        <w:t>11. А</w:t>
      </w:r>
      <w:r w:rsidRPr="003A01B4">
        <w:rPr>
          <w:rFonts w:asciiTheme="majorBidi" w:hAnsiTheme="majorBidi" w:cstheme="majorBidi"/>
          <w:sz w:val="32"/>
          <w:szCs w:val="32"/>
          <w:lang w:val="uk-UA"/>
        </w:rPr>
        <w:t xml:space="preserve">ктивний характер звуковидобування на бандурі сприяє, сталій (стабільній) ритмічності, цілеспрямованій діяльності ігрового апарату, формуванню ритмічної дисципліни виконавця та організації його техніки в цілому. </w:t>
      </w:r>
    </w:p>
    <w:p w:rsidR="006722FE" w:rsidRPr="00773C60" w:rsidRDefault="006722FE" w:rsidP="00A62B45">
      <w:pPr>
        <w:spacing w:after="0" w:line="360" w:lineRule="auto"/>
        <w:jc w:val="both"/>
        <w:rPr>
          <w:rFonts w:ascii="Times New Roman" w:hAnsi="Times New Roman" w:cs="Times New Roman"/>
          <w:sz w:val="32"/>
          <w:szCs w:val="32"/>
          <w:lang w:val="uk-UA"/>
        </w:rPr>
      </w:pPr>
    </w:p>
    <w:p w:rsidR="00A62B45" w:rsidRDefault="00A62B45" w:rsidP="008446B0">
      <w:pPr>
        <w:spacing w:after="0" w:line="360" w:lineRule="auto"/>
        <w:jc w:val="both"/>
        <w:rPr>
          <w:rFonts w:asciiTheme="majorBidi" w:hAnsiTheme="majorBidi" w:cstheme="majorBidi"/>
          <w:sz w:val="32"/>
          <w:szCs w:val="32"/>
          <w:lang w:val="uk-UA"/>
        </w:rPr>
      </w:pPr>
    </w:p>
    <w:p w:rsidR="00773C60" w:rsidRPr="003A01B4" w:rsidRDefault="00773C60" w:rsidP="008446B0">
      <w:pPr>
        <w:spacing w:after="0" w:line="360" w:lineRule="auto"/>
        <w:jc w:val="both"/>
        <w:rPr>
          <w:rFonts w:asciiTheme="majorBidi" w:hAnsiTheme="majorBidi" w:cstheme="majorBidi"/>
          <w:sz w:val="32"/>
          <w:szCs w:val="32"/>
          <w:lang w:val="uk-UA"/>
        </w:rPr>
      </w:pPr>
    </w:p>
    <w:p w:rsidR="008446B0" w:rsidRDefault="008446B0" w:rsidP="008446B0">
      <w:pPr>
        <w:spacing w:line="360" w:lineRule="auto"/>
        <w:jc w:val="center"/>
        <w:rPr>
          <w:rFonts w:asciiTheme="majorBidi" w:hAnsiTheme="majorBidi" w:cstheme="majorBidi"/>
          <w:i/>
          <w:sz w:val="32"/>
          <w:szCs w:val="32"/>
          <w:lang w:val="uk-UA"/>
        </w:rPr>
      </w:pPr>
    </w:p>
    <w:p w:rsidR="008446B0" w:rsidRDefault="008446B0" w:rsidP="008446B0">
      <w:pPr>
        <w:spacing w:line="360" w:lineRule="auto"/>
        <w:jc w:val="center"/>
        <w:rPr>
          <w:rFonts w:asciiTheme="majorBidi" w:hAnsiTheme="majorBidi" w:cstheme="majorBidi"/>
          <w:i/>
          <w:sz w:val="32"/>
          <w:szCs w:val="32"/>
          <w:lang w:val="uk-UA"/>
        </w:rPr>
      </w:pPr>
    </w:p>
    <w:p w:rsidR="008446B0" w:rsidRDefault="008446B0" w:rsidP="008446B0">
      <w:pPr>
        <w:spacing w:line="360" w:lineRule="auto"/>
        <w:jc w:val="center"/>
        <w:rPr>
          <w:rFonts w:asciiTheme="majorBidi" w:hAnsiTheme="majorBidi" w:cstheme="majorBidi"/>
          <w:i/>
          <w:sz w:val="32"/>
          <w:szCs w:val="32"/>
          <w:lang w:val="uk-UA"/>
        </w:rPr>
      </w:pPr>
    </w:p>
    <w:p w:rsidR="008446B0" w:rsidRDefault="008446B0" w:rsidP="008446B0">
      <w:pPr>
        <w:spacing w:line="360" w:lineRule="auto"/>
        <w:jc w:val="center"/>
        <w:rPr>
          <w:rFonts w:asciiTheme="majorBidi" w:hAnsiTheme="majorBidi" w:cstheme="majorBidi"/>
          <w:i/>
          <w:sz w:val="32"/>
          <w:szCs w:val="32"/>
          <w:lang w:val="uk-UA"/>
        </w:rPr>
      </w:pPr>
    </w:p>
    <w:p w:rsidR="008446B0" w:rsidRDefault="008446B0" w:rsidP="008446B0">
      <w:pPr>
        <w:spacing w:line="360" w:lineRule="auto"/>
        <w:jc w:val="center"/>
        <w:rPr>
          <w:rFonts w:asciiTheme="majorBidi" w:hAnsiTheme="majorBidi" w:cstheme="majorBidi"/>
          <w:i/>
          <w:sz w:val="32"/>
          <w:szCs w:val="32"/>
          <w:lang w:val="uk-UA"/>
        </w:rPr>
      </w:pPr>
    </w:p>
    <w:p w:rsidR="00A62B45" w:rsidRDefault="00A62B45" w:rsidP="008446B0">
      <w:pPr>
        <w:spacing w:line="360" w:lineRule="auto"/>
        <w:jc w:val="center"/>
        <w:rPr>
          <w:rFonts w:asciiTheme="majorBidi" w:hAnsiTheme="majorBidi" w:cstheme="majorBidi"/>
          <w:i/>
          <w:sz w:val="32"/>
          <w:szCs w:val="32"/>
          <w:lang w:val="uk-UA"/>
        </w:rPr>
      </w:pPr>
    </w:p>
    <w:p w:rsidR="00A62B45" w:rsidRDefault="00A62B45" w:rsidP="008446B0">
      <w:pPr>
        <w:spacing w:line="360" w:lineRule="auto"/>
        <w:jc w:val="center"/>
        <w:rPr>
          <w:rFonts w:asciiTheme="majorBidi" w:hAnsiTheme="majorBidi" w:cstheme="majorBidi"/>
          <w:i/>
          <w:sz w:val="32"/>
          <w:szCs w:val="32"/>
          <w:lang w:val="uk-UA"/>
        </w:rPr>
      </w:pPr>
    </w:p>
    <w:p w:rsidR="00A62B45" w:rsidRDefault="00A62B45" w:rsidP="006722FE">
      <w:pPr>
        <w:spacing w:line="360" w:lineRule="auto"/>
        <w:rPr>
          <w:rFonts w:asciiTheme="majorBidi" w:hAnsiTheme="majorBidi" w:cstheme="majorBidi"/>
          <w:i/>
          <w:sz w:val="32"/>
          <w:szCs w:val="32"/>
          <w:lang w:val="uk-UA"/>
        </w:rPr>
      </w:pPr>
    </w:p>
    <w:p w:rsidR="003A01B4" w:rsidRPr="006722FE" w:rsidRDefault="006722FE" w:rsidP="006722FE">
      <w:pPr>
        <w:spacing w:line="360" w:lineRule="auto"/>
        <w:ind w:firstLine="709"/>
        <w:jc w:val="both"/>
        <w:rPr>
          <w:rFonts w:asciiTheme="majorBidi" w:hAnsiTheme="majorBidi" w:cstheme="majorBidi"/>
          <w:b/>
          <w:bCs/>
          <w:iCs/>
          <w:sz w:val="32"/>
          <w:szCs w:val="32"/>
          <w:lang w:val="uk-UA"/>
        </w:rPr>
      </w:pPr>
      <w:r w:rsidRPr="006722FE">
        <w:rPr>
          <w:rFonts w:asciiTheme="majorBidi" w:hAnsiTheme="majorBidi" w:cstheme="majorBidi"/>
          <w:b/>
          <w:bCs/>
          <w:iCs/>
          <w:sz w:val="32"/>
          <w:szCs w:val="32"/>
          <w:lang w:val="uk-UA"/>
        </w:rPr>
        <w:lastRenderedPageBreak/>
        <w:t>СПИСОК ВИКОРИСТАНОЇ ЛІТЕРАТУРИ:</w:t>
      </w:r>
    </w:p>
    <w:p w:rsidR="00C0354D" w:rsidRPr="00C0354D" w:rsidRDefault="00C0354D" w:rsidP="008446B0">
      <w:pPr>
        <w:pStyle w:val="a9"/>
        <w:numPr>
          <w:ilvl w:val="0"/>
          <w:numId w:val="7"/>
        </w:numPr>
        <w:spacing w:after="0" w:line="360" w:lineRule="auto"/>
        <w:jc w:val="both"/>
        <w:rPr>
          <w:rFonts w:asciiTheme="majorBidi" w:hAnsiTheme="majorBidi" w:cstheme="majorBidi"/>
          <w:sz w:val="40"/>
          <w:szCs w:val="40"/>
          <w:lang w:val="uk-UA"/>
        </w:rPr>
      </w:pPr>
      <w:r w:rsidRPr="00C0354D">
        <w:rPr>
          <w:rFonts w:asciiTheme="majorBidi" w:hAnsiTheme="majorBidi" w:cstheme="majorBidi"/>
          <w:sz w:val="32"/>
          <w:szCs w:val="32"/>
          <w:lang w:val="uk-UA"/>
        </w:rPr>
        <w:t>Пилипчук В.В. Специф</w:t>
      </w:r>
      <w:r>
        <w:rPr>
          <w:rFonts w:asciiTheme="majorBidi" w:hAnsiTheme="majorBidi" w:cstheme="majorBidi"/>
          <w:sz w:val="32"/>
          <w:szCs w:val="32"/>
          <w:lang w:val="uk-UA"/>
        </w:rPr>
        <w:t>іка звуковидобування на бандурі/</w:t>
      </w:r>
      <w:r w:rsidRPr="00C0354D">
        <w:rPr>
          <w:rFonts w:asciiTheme="majorBidi" w:hAnsiTheme="majorBidi" w:cstheme="majorBidi"/>
          <w:sz w:val="32"/>
          <w:szCs w:val="32"/>
          <w:lang w:val="uk-UA"/>
        </w:rPr>
        <w:t xml:space="preserve"> Актуальні проблеми народно-інструментального виконавства в Україні: історія і сучасність : зб. наук. пр. / Рівнен. держ. гуманіт. ун-т, Ін-т мистецтв; редактор-упорядник Л.І. Горіна. – Рівне : Волин. обереги, 2017.</w:t>
      </w:r>
    </w:p>
    <w:p w:rsidR="003A01B4" w:rsidRPr="003A01B4" w:rsidRDefault="003A01B4" w:rsidP="008446B0">
      <w:pPr>
        <w:pStyle w:val="a9"/>
        <w:numPr>
          <w:ilvl w:val="0"/>
          <w:numId w:val="7"/>
        </w:numPr>
        <w:spacing w:after="0" w:line="360" w:lineRule="auto"/>
        <w:jc w:val="both"/>
        <w:rPr>
          <w:rFonts w:asciiTheme="majorBidi" w:hAnsiTheme="majorBidi" w:cstheme="majorBidi"/>
          <w:sz w:val="32"/>
          <w:szCs w:val="32"/>
          <w:lang w:val="uk-UA"/>
        </w:rPr>
      </w:pPr>
      <w:r w:rsidRPr="003A01B4">
        <w:rPr>
          <w:rFonts w:asciiTheme="majorBidi" w:hAnsiTheme="majorBidi" w:cstheme="majorBidi"/>
          <w:sz w:val="32"/>
          <w:szCs w:val="32"/>
          <w:lang w:val="uk-UA"/>
        </w:rPr>
        <w:t>Давидов М.А. Теоретичні основи формування виконавської майстерності баяніста. – К.: НМАІ, докторська дисертація, 1992. – 420с.</w:t>
      </w:r>
    </w:p>
    <w:p w:rsidR="004B0F64" w:rsidRDefault="004B0F64" w:rsidP="008446B0">
      <w:pPr>
        <w:pStyle w:val="a9"/>
        <w:numPr>
          <w:ilvl w:val="0"/>
          <w:numId w:val="7"/>
        </w:numPr>
        <w:spacing w:after="0" w:line="360" w:lineRule="auto"/>
        <w:jc w:val="both"/>
        <w:rPr>
          <w:rFonts w:asciiTheme="majorBidi" w:hAnsiTheme="majorBidi" w:cstheme="majorBidi"/>
          <w:sz w:val="32"/>
          <w:szCs w:val="32"/>
          <w:lang w:val="uk-UA"/>
        </w:rPr>
      </w:pPr>
      <w:r>
        <w:rPr>
          <w:rFonts w:asciiTheme="majorBidi" w:hAnsiTheme="majorBidi" w:cstheme="majorBidi"/>
          <w:sz w:val="32"/>
          <w:szCs w:val="32"/>
          <w:lang w:val="uk-UA"/>
        </w:rPr>
        <w:t>Мішалов В. Ю. Культурно-мистецькі аспекти генези і розвитку виконавства: дис.</w:t>
      </w:r>
      <w:r w:rsidR="00C0354D">
        <w:rPr>
          <w:rFonts w:asciiTheme="majorBidi" w:hAnsiTheme="majorBidi" w:cstheme="majorBidi"/>
          <w:sz w:val="32"/>
          <w:szCs w:val="32"/>
          <w:lang w:val="uk-UA"/>
        </w:rPr>
        <w:t xml:space="preserve"> … канд. мист.:26.00.01/ Харк.держ.адак.культ. Харків, 2009. 188 с.</w:t>
      </w:r>
    </w:p>
    <w:p w:rsidR="003A01B4" w:rsidRPr="003A01B4" w:rsidRDefault="003A01B4" w:rsidP="008446B0">
      <w:pPr>
        <w:pStyle w:val="a9"/>
        <w:numPr>
          <w:ilvl w:val="0"/>
          <w:numId w:val="7"/>
        </w:numPr>
        <w:spacing w:after="0" w:line="360" w:lineRule="auto"/>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Синицин В. Артикуляція як предмет вивчення. – К.: Музична Україна, 1981р. </w:t>
      </w:r>
    </w:p>
    <w:p w:rsidR="003A01B4" w:rsidRPr="006722FE" w:rsidRDefault="003A01B4" w:rsidP="008446B0">
      <w:pPr>
        <w:pStyle w:val="a9"/>
        <w:numPr>
          <w:ilvl w:val="0"/>
          <w:numId w:val="7"/>
        </w:numPr>
        <w:spacing w:after="0" w:line="360" w:lineRule="auto"/>
        <w:jc w:val="both"/>
        <w:rPr>
          <w:rFonts w:asciiTheme="majorBidi" w:hAnsiTheme="majorBidi" w:cstheme="majorBidi"/>
          <w:sz w:val="32"/>
          <w:szCs w:val="32"/>
          <w:lang w:val="uk-UA"/>
        </w:rPr>
      </w:pPr>
      <w:r w:rsidRPr="003A01B4">
        <w:rPr>
          <w:rFonts w:asciiTheme="majorBidi" w:hAnsiTheme="majorBidi" w:cstheme="majorBidi"/>
          <w:sz w:val="32"/>
          <w:szCs w:val="32"/>
          <w:lang w:val="uk-UA"/>
        </w:rPr>
        <w:t xml:space="preserve">Стеценко В. Методика навчання гри на скрипці. Частина І. – </w:t>
      </w:r>
      <w:r w:rsidRPr="006722FE">
        <w:rPr>
          <w:rFonts w:asciiTheme="majorBidi" w:hAnsiTheme="majorBidi" w:cstheme="majorBidi"/>
          <w:sz w:val="32"/>
          <w:szCs w:val="32"/>
          <w:lang w:val="uk-UA"/>
        </w:rPr>
        <w:t>К.: Музична Україна, 1960. – 180с</w:t>
      </w:r>
      <w:r w:rsidRPr="006722FE">
        <w:rPr>
          <w:rFonts w:asciiTheme="majorBidi" w:hAnsiTheme="majorBidi" w:cstheme="majorBidi"/>
          <w:sz w:val="32"/>
          <w:szCs w:val="32"/>
        </w:rPr>
        <w:t>.</w:t>
      </w:r>
    </w:p>
    <w:p w:rsidR="003A01B4" w:rsidRPr="006722FE" w:rsidRDefault="00A72017" w:rsidP="008446B0">
      <w:pPr>
        <w:pStyle w:val="a9"/>
        <w:numPr>
          <w:ilvl w:val="0"/>
          <w:numId w:val="7"/>
        </w:numPr>
        <w:spacing w:after="0" w:line="360" w:lineRule="auto"/>
        <w:jc w:val="both"/>
        <w:rPr>
          <w:rFonts w:asciiTheme="majorBidi" w:hAnsiTheme="majorBidi" w:cstheme="majorBidi"/>
          <w:sz w:val="32"/>
          <w:szCs w:val="32"/>
          <w:lang w:val="uk-UA"/>
        </w:rPr>
      </w:pPr>
      <w:r w:rsidRPr="006722FE">
        <w:rPr>
          <w:rFonts w:asciiTheme="majorBidi" w:hAnsiTheme="majorBidi" w:cstheme="majorBidi"/>
          <w:sz w:val="32"/>
          <w:szCs w:val="32"/>
          <w:lang w:val="uk-UA"/>
        </w:rPr>
        <w:t>Андрейко О.І. Методи вдосконалення виконавського апарату інструменталіста: Автореф. дис. … канд. пед. наук: 13.00.02. – Київ, 2004. – 19с.</w:t>
      </w:r>
    </w:p>
    <w:p w:rsidR="00A62B45" w:rsidRPr="00A2290E" w:rsidRDefault="00A62B45" w:rsidP="008446B0">
      <w:pPr>
        <w:pStyle w:val="a9"/>
        <w:numPr>
          <w:ilvl w:val="0"/>
          <w:numId w:val="7"/>
        </w:numPr>
        <w:spacing w:after="0" w:line="360" w:lineRule="auto"/>
        <w:jc w:val="both"/>
        <w:rPr>
          <w:rStyle w:val="-"/>
          <w:rFonts w:asciiTheme="majorBidi" w:hAnsiTheme="majorBidi" w:cstheme="majorBidi"/>
          <w:color w:val="auto"/>
          <w:sz w:val="32"/>
          <w:szCs w:val="32"/>
          <w:u w:val="none"/>
          <w:lang w:val="uk-UA"/>
        </w:rPr>
      </w:pPr>
      <w:r w:rsidRPr="006722FE">
        <w:rPr>
          <w:rStyle w:val="-"/>
          <w:rFonts w:ascii="Times New Roman" w:hAnsi="Times New Roman" w:cs="Times New Roman"/>
          <w:color w:val="000000"/>
          <w:sz w:val="32"/>
          <w:szCs w:val="32"/>
          <w:u w:val="none"/>
          <w:lang w:val="uk-UA"/>
        </w:rPr>
        <w:t>Матвіїв Г. Звукообразні чинники сучасної бандурної творчості: інструментально - виконавський авторський підхід</w:t>
      </w:r>
      <w:r w:rsidRPr="006722FE">
        <w:rPr>
          <w:rFonts w:ascii="Times New Roman" w:hAnsi="Times New Roman" w:cs="Times New Roman"/>
          <w:sz w:val="32"/>
          <w:szCs w:val="32"/>
          <w:lang w:val="uk-UA"/>
        </w:rPr>
        <w:t xml:space="preserve">: дис. … канд. мист.: 17.00.03 – музичне мистецтво. </w:t>
      </w:r>
      <w:r w:rsidRPr="00AD08EF">
        <w:rPr>
          <w:rStyle w:val="-"/>
          <w:rFonts w:ascii="Times New Roman" w:hAnsi="Times New Roman" w:cs="Times New Roman"/>
          <w:color w:val="000000"/>
          <w:sz w:val="32"/>
          <w:szCs w:val="32"/>
          <w:u w:val="none"/>
          <w:lang w:val="uk-UA"/>
        </w:rPr>
        <w:t>Одеса, 2021. с. 190</w:t>
      </w:r>
      <w:r w:rsidRPr="00AD08EF">
        <w:rPr>
          <w:rStyle w:val="-"/>
          <w:rFonts w:ascii="Times New Roman" w:hAnsi="Times New Roman" w:cs="Times New Roman"/>
          <w:sz w:val="32"/>
          <w:szCs w:val="32"/>
          <w:u w:val="none"/>
          <w:lang w:val="uk-UA"/>
        </w:rPr>
        <w:t xml:space="preserve"> </w:t>
      </w:r>
      <w:r w:rsidRPr="00AD08EF">
        <w:rPr>
          <w:rStyle w:val="-"/>
          <w:rFonts w:ascii="Times New Roman" w:hAnsi="Times New Roman" w:cs="Times New Roman"/>
          <w:color w:val="FF0000"/>
          <w:sz w:val="32"/>
          <w:szCs w:val="32"/>
          <w:u w:val="none"/>
          <w:lang w:val="uk-UA"/>
        </w:rPr>
        <w:t xml:space="preserve"> </w:t>
      </w:r>
    </w:p>
    <w:p w:rsidR="00DA1A55" w:rsidRPr="00A2290E" w:rsidRDefault="00A2290E" w:rsidP="00A2290E">
      <w:pPr>
        <w:pStyle w:val="a9"/>
        <w:numPr>
          <w:ilvl w:val="0"/>
          <w:numId w:val="7"/>
        </w:numPr>
        <w:spacing w:after="0" w:line="360" w:lineRule="auto"/>
        <w:jc w:val="both"/>
        <w:rPr>
          <w:sz w:val="24"/>
          <w:szCs w:val="24"/>
        </w:rPr>
      </w:pPr>
      <w:r w:rsidRPr="00A2290E">
        <w:rPr>
          <w:rFonts w:ascii="Times New Roman" w:hAnsi="Times New Roman" w:cs="Times New Roman"/>
          <w:sz w:val="32"/>
          <w:szCs w:val="32"/>
        </w:rPr>
        <w:t>Павленко Леся. Становлення та розвиток академічного бандурного виконавства в другій половині  ХХ ст. Питання культурології. Вип. 5. Київ 2015.</w:t>
      </w:r>
    </w:p>
    <w:sectPr w:rsidR="00DA1A55" w:rsidRPr="00A2290E" w:rsidSect="00A75972">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E79" w:rsidRDefault="00155E79" w:rsidP="00A75972">
      <w:pPr>
        <w:spacing w:after="0" w:line="240" w:lineRule="auto"/>
      </w:pPr>
      <w:r>
        <w:separator/>
      </w:r>
    </w:p>
  </w:endnote>
  <w:endnote w:type="continuationSeparator" w:id="0">
    <w:p w:rsidR="00155E79" w:rsidRDefault="00155E79" w:rsidP="00A7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E79" w:rsidRDefault="00155E79" w:rsidP="00A75972">
      <w:pPr>
        <w:spacing w:after="0" w:line="240" w:lineRule="auto"/>
      </w:pPr>
      <w:r>
        <w:separator/>
      </w:r>
    </w:p>
  </w:footnote>
  <w:footnote w:type="continuationSeparator" w:id="0">
    <w:p w:rsidR="00155E79" w:rsidRDefault="00155E79" w:rsidP="00A75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7779"/>
      <w:docPartObj>
        <w:docPartGallery w:val="Page Numbers (Top of Page)"/>
        <w:docPartUnique/>
      </w:docPartObj>
    </w:sdtPr>
    <w:sdtEndPr/>
    <w:sdtContent>
      <w:p w:rsidR="00BC3C75" w:rsidRDefault="001508F0">
        <w:pPr>
          <w:pStyle w:val="ac"/>
          <w:jc w:val="right"/>
        </w:pPr>
        <w:r>
          <w:fldChar w:fldCharType="begin"/>
        </w:r>
        <w:r>
          <w:instrText xml:space="preserve"> PAGE   \* MERGEFORMAT </w:instrText>
        </w:r>
        <w:r>
          <w:fldChar w:fldCharType="separate"/>
        </w:r>
        <w:r w:rsidR="00F67A85">
          <w:rPr>
            <w:noProof/>
          </w:rPr>
          <w:t>2</w:t>
        </w:r>
        <w:r>
          <w:rPr>
            <w:noProof/>
          </w:rPr>
          <w:fldChar w:fldCharType="end"/>
        </w:r>
      </w:p>
    </w:sdtContent>
  </w:sdt>
  <w:p w:rsidR="00BC3C75" w:rsidRDefault="00BC3C7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AB2"/>
    <w:multiLevelType w:val="hybridMultilevel"/>
    <w:tmpl w:val="91247828"/>
    <w:lvl w:ilvl="0" w:tplc="013CCD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EC4F16"/>
    <w:multiLevelType w:val="hybridMultilevel"/>
    <w:tmpl w:val="9B0ED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4C44D5"/>
    <w:multiLevelType w:val="hybridMultilevel"/>
    <w:tmpl w:val="DCDECD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E405C34"/>
    <w:multiLevelType w:val="hybridMultilevel"/>
    <w:tmpl w:val="CC4C3062"/>
    <w:lvl w:ilvl="0" w:tplc="446A20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145219"/>
    <w:multiLevelType w:val="multilevel"/>
    <w:tmpl w:val="7F94E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23786C"/>
    <w:multiLevelType w:val="multilevel"/>
    <w:tmpl w:val="4884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F2036F"/>
    <w:multiLevelType w:val="multilevel"/>
    <w:tmpl w:val="B17C6984"/>
    <w:lvl w:ilvl="0">
      <w:start w:val="1"/>
      <w:numFmt w:val="decimal"/>
      <w:lvlText w:val="%1."/>
      <w:lvlJc w:val="left"/>
      <w:pPr>
        <w:ind w:left="720" w:hanging="360"/>
      </w:pPr>
      <w:rPr>
        <w:rFonts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122021"/>
    <w:multiLevelType w:val="multilevel"/>
    <w:tmpl w:val="FE80366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DC73F06"/>
    <w:multiLevelType w:val="hybridMultilevel"/>
    <w:tmpl w:val="DC147614"/>
    <w:lvl w:ilvl="0" w:tplc="E9585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1F8134D"/>
    <w:multiLevelType w:val="multilevel"/>
    <w:tmpl w:val="0850358C"/>
    <w:lvl w:ilvl="0">
      <w:start w:val="1"/>
      <w:numFmt w:val="decimal"/>
      <w:lvlText w:val="%1-"/>
      <w:lvlJc w:val="left"/>
      <w:pPr>
        <w:ind w:left="360" w:hanging="360"/>
      </w:pPr>
      <w:rPr>
        <w:rFonts w:ascii="Times New Roman" w:eastAsiaTheme="minorEastAsia" w:hAnsi="Times New Roman" w:cs="Times New Roman"/>
        <w:b w:val="0"/>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521377F"/>
    <w:multiLevelType w:val="hybridMultilevel"/>
    <w:tmpl w:val="733642DC"/>
    <w:lvl w:ilvl="0" w:tplc="54D83F06">
      <w:start w:val="1"/>
      <w:numFmt w:val="decimal"/>
      <w:lvlText w:val="%1."/>
      <w:lvlJc w:val="left"/>
      <w:pPr>
        <w:ind w:left="720" w:hanging="360"/>
      </w:pPr>
      <w:rPr>
        <w:rFonts w:hint="default"/>
        <w:sz w:val="32"/>
        <w:szCs w:val="3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CE52BFE"/>
    <w:multiLevelType w:val="multilevel"/>
    <w:tmpl w:val="B1488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1"/>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8"/>
  </w:num>
  <w:num w:numId="9">
    <w:abstractNumId w:val="9"/>
  </w:num>
  <w:num w:numId="10">
    <w:abstractNumId w:val="3"/>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91465"/>
    <w:rsid w:val="00023A34"/>
    <w:rsid w:val="00077FC6"/>
    <w:rsid w:val="000D2F1F"/>
    <w:rsid w:val="00104AE2"/>
    <w:rsid w:val="001337F9"/>
    <w:rsid w:val="00135829"/>
    <w:rsid w:val="001508F0"/>
    <w:rsid w:val="00155E79"/>
    <w:rsid w:val="001E11F4"/>
    <w:rsid w:val="00244815"/>
    <w:rsid w:val="00246317"/>
    <w:rsid w:val="00262D64"/>
    <w:rsid w:val="00264120"/>
    <w:rsid w:val="00274ECD"/>
    <w:rsid w:val="00287123"/>
    <w:rsid w:val="002B087A"/>
    <w:rsid w:val="00385E7C"/>
    <w:rsid w:val="00391465"/>
    <w:rsid w:val="003A01B4"/>
    <w:rsid w:val="003D0E06"/>
    <w:rsid w:val="003E5F9D"/>
    <w:rsid w:val="00472BBD"/>
    <w:rsid w:val="00474F4E"/>
    <w:rsid w:val="004800ED"/>
    <w:rsid w:val="004B0F64"/>
    <w:rsid w:val="00514F1C"/>
    <w:rsid w:val="00584710"/>
    <w:rsid w:val="005B775C"/>
    <w:rsid w:val="00611AFD"/>
    <w:rsid w:val="00611BF6"/>
    <w:rsid w:val="00616D23"/>
    <w:rsid w:val="00633E40"/>
    <w:rsid w:val="006722FE"/>
    <w:rsid w:val="00684C14"/>
    <w:rsid w:val="00706CD7"/>
    <w:rsid w:val="00773C60"/>
    <w:rsid w:val="0079651D"/>
    <w:rsid w:val="007C51B9"/>
    <w:rsid w:val="007D28A8"/>
    <w:rsid w:val="008446B0"/>
    <w:rsid w:val="008D632B"/>
    <w:rsid w:val="008E2008"/>
    <w:rsid w:val="00902FDB"/>
    <w:rsid w:val="009526A1"/>
    <w:rsid w:val="00965CEA"/>
    <w:rsid w:val="009C1806"/>
    <w:rsid w:val="00A039A7"/>
    <w:rsid w:val="00A1386A"/>
    <w:rsid w:val="00A2290E"/>
    <w:rsid w:val="00A275C7"/>
    <w:rsid w:val="00A62B45"/>
    <w:rsid w:val="00A72017"/>
    <w:rsid w:val="00A75972"/>
    <w:rsid w:val="00A76C8C"/>
    <w:rsid w:val="00AA1BB7"/>
    <w:rsid w:val="00AA6514"/>
    <w:rsid w:val="00AD08EF"/>
    <w:rsid w:val="00AE6E48"/>
    <w:rsid w:val="00AF04E7"/>
    <w:rsid w:val="00B848FC"/>
    <w:rsid w:val="00BA0A86"/>
    <w:rsid w:val="00BA2E0E"/>
    <w:rsid w:val="00BA771E"/>
    <w:rsid w:val="00BC3C75"/>
    <w:rsid w:val="00C0354D"/>
    <w:rsid w:val="00CD3A91"/>
    <w:rsid w:val="00CD4E0D"/>
    <w:rsid w:val="00D31475"/>
    <w:rsid w:val="00D418B6"/>
    <w:rsid w:val="00DA1A55"/>
    <w:rsid w:val="00DB0A32"/>
    <w:rsid w:val="00E50BEE"/>
    <w:rsid w:val="00E56BD7"/>
    <w:rsid w:val="00E62FFB"/>
    <w:rsid w:val="00EC1601"/>
    <w:rsid w:val="00F216D3"/>
    <w:rsid w:val="00F413D2"/>
    <w:rsid w:val="00F67A85"/>
    <w:rsid w:val="00F70D2D"/>
    <w:rsid w:val="00FA64A7"/>
    <w:rsid w:val="00FF7A8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D7D1"/>
  <w15:docId w15:val="{D4922456-79E4-4A37-9C08-B56CF602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87A"/>
  </w:style>
  <w:style w:type="paragraph" w:styleId="2">
    <w:name w:val="heading 2"/>
    <w:basedOn w:val="a"/>
    <w:next w:val="a"/>
    <w:link w:val="20"/>
    <w:qFormat/>
    <w:rsid w:val="00EC1601"/>
    <w:pPr>
      <w:keepNext/>
      <w:spacing w:before="240" w:after="60" w:line="240" w:lineRule="auto"/>
      <w:outlineLvl w:val="1"/>
    </w:pPr>
    <w:rPr>
      <w:rFonts w:ascii="Arial" w:eastAsia="Times New Roman"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14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rsid w:val="00EC1601"/>
    <w:rPr>
      <w:rFonts w:ascii="Arial" w:eastAsia="Times New Roman" w:hAnsi="Arial" w:cs="Times New Roman"/>
      <w:b/>
      <w:bCs/>
      <w:i/>
      <w:iCs/>
      <w:sz w:val="28"/>
      <w:szCs w:val="28"/>
    </w:rPr>
  </w:style>
  <w:style w:type="paragraph" w:styleId="a4">
    <w:name w:val="Body Text"/>
    <w:basedOn w:val="a"/>
    <w:link w:val="a5"/>
    <w:rsid w:val="00EC1601"/>
    <w:pPr>
      <w:spacing w:after="0" w:line="240" w:lineRule="auto"/>
      <w:jc w:val="center"/>
    </w:pPr>
    <w:rPr>
      <w:rFonts w:ascii="Times New Roman" w:eastAsia="Times New Roman" w:hAnsi="Times New Roman" w:cs="Times New Roman"/>
      <w:sz w:val="28"/>
      <w:szCs w:val="20"/>
      <w:lang w:val="uk-UA"/>
    </w:rPr>
  </w:style>
  <w:style w:type="character" w:customStyle="1" w:styleId="a5">
    <w:name w:val="Основной текст Знак"/>
    <w:basedOn w:val="a0"/>
    <w:link w:val="a4"/>
    <w:rsid w:val="00EC1601"/>
    <w:rPr>
      <w:rFonts w:ascii="Times New Roman" w:eastAsia="Times New Roman" w:hAnsi="Times New Roman" w:cs="Times New Roman"/>
      <w:sz w:val="28"/>
      <w:szCs w:val="20"/>
      <w:lang w:val="uk-UA"/>
    </w:rPr>
  </w:style>
  <w:style w:type="character" w:styleId="a6">
    <w:name w:val="Strong"/>
    <w:basedOn w:val="a0"/>
    <w:qFormat/>
    <w:rsid w:val="00EC1601"/>
    <w:rPr>
      <w:b/>
      <w:bCs/>
    </w:rPr>
  </w:style>
  <w:style w:type="paragraph" w:styleId="a7">
    <w:name w:val="Normal (Web)"/>
    <w:basedOn w:val="a"/>
    <w:rsid w:val="00EC160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qFormat/>
    <w:rsid w:val="00BA771E"/>
    <w:rPr>
      <w:i/>
      <w:iCs/>
    </w:rPr>
  </w:style>
  <w:style w:type="paragraph" w:styleId="a9">
    <w:name w:val="List Paragraph"/>
    <w:basedOn w:val="a"/>
    <w:uiPriority w:val="34"/>
    <w:qFormat/>
    <w:rsid w:val="00BA771E"/>
    <w:pPr>
      <w:ind w:left="720"/>
      <w:contextualSpacing/>
    </w:pPr>
  </w:style>
  <w:style w:type="paragraph" w:styleId="aa">
    <w:name w:val="Balloon Text"/>
    <w:basedOn w:val="a"/>
    <w:link w:val="ab"/>
    <w:uiPriority w:val="99"/>
    <w:semiHidden/>
    <w:unhideWhenUsed/>
    <w:rsid w:val="00A7597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75972"/>
    <w:rPr>
      <w:rFonts w:ascii="Tahoma" w:hAnsi="Tahoma" w:cs="Tahoma"/>
      <w:sz w:val="16"/>
      <w:szCs w:val="16"/>
    </w:rPr>
  </w:style>
  <w:style w:type="paragraph" w:styleId="ac">
    <w:name w:val="header"/>
    <w:basedOn w:val="a"/>
    <w:link w:val="ad"/>
    <w:uiPriority w:val="99"/>
    <w:unhideWhenUsed/>
    <w:rsid w:val="00A7597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75972"/>
  </w:style>
  <w:style w:type="paragraph" w:styleId="ae">
    <w:name w:val="footer"/>
    <w:basedOn w:val="a"/>
    <w:link w:val="af"/>
    <w:uiPriority w:val="99"/>
    <w:unhideWhenUsed/>
    <w:rsid w:val="00A7597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75972"/>
  </w:style>
  <w:style w:type="paragraph" w:customStyle="1" w:styleId="1">
    <w:name w:val="Основний текст1"/>
    <w:basedOn w:val="a"/>
    <w:rsid w:val="00DA1A55"/>
    <w:pPr>
      <w:shd w:val="clear" w:color="auto" w:fill="FFFFFF"/>
      <w:spacing w:after="0" w:line="211" w:lineRule="exact"/>
      <w:ind w:hanging="980"/>
      <w:jc w:val="both"/>
    </w:pPr>
    <w:rPr>
      <w:rFonts w:ascii="Times New Roman" w:eastAsia="Arial Unicode MS" w:hAnsi="Times New Roman" w:cs="Times New Roman"/>
      <w:sz w:val="18"/>
      <w:szCs w:val="18"/>
      <w:lang w:val="uk-UA" w:eastAsia="uk-UA"/>
    </w:rPr>
  </w:style>
  <w:style w:type="character" w:customStyle="1" w:styleId="af0">
    <w:name w:val="Основний текст + Курсив"/>
    <w:basedOn w:val="a0"/>
    <w:rsid w:val="00DA1A55"/>
    <w:rPr>
      <w:rFonts w:ascii="Times New Roman" w:hAnsi="Times New Roman"/>
      <w:i/>
      <w:iCs/>
      <w:spacing w:val="0"/>
      <w:sz w:val="18"/>
      <w:szCs w:val="18"/>
      <w:shd w:val="clear" w:color="auto" w:fill="FFFFFF"/>
      <w:lang w:bidi="ar-SA"/>
    </w:rPr>
  </w:style>
  <w:style w:type="character" w:customStyle="1" w:styleId="style-scope">
    <w:name w:val="style-scope"/>
    <w:basedOn w:val="a0"/>
    <w:qFormat/>
    <w:rsid w:val="00773C60"/>
  </w:style>
  <w:style w:type="character" w:customStyle="1" w:styleId="-">
    <w:name w:val="Интернет-ссылка"/>
    <w:basedOn w:val="a0"/>
    <w:uiPriority w:val="99"/>
    <w:semiHidden/>
    <w:unhideWhenUsed/>
    <w:rsid w:val="00A62B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1</Pages>
  <Words>20076</Words>
  <Characters>11444</Characters>
  <Application>Microsoft Office Word</Application>
  <DocSecurity>0</DocSecurity>
  <Lines>95</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admink</dc:creator>
  <cp:keywords/>
  <dc:description/>
  <cp:lastModifiedBy>Owner</cp:lastModifiedBy>
  <cp:revision>40</cp:revision>
  <dcterms:created xsi:type="dcterms:W3CDTF">2023-11-25T17:44:00Z</dcterms:created>
  <dcterms:modified xsi:type="dcterms:W3CDTF">2026-01-18T14:36:00Z</dcterms:modified>
</cp:coreProperties>
</file>